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bookmarkStart w:id="0" w:name="sub_100"/>
    </w:p>
    <w:p w:rsidR="00626CAE" w:rsidRPr="00626CAE" w:rsidRDefault="00626CAE" w:rsidP="00626CAE">
      <w:pPr>
        <w:spacing w:after="0" w:line="240" w:lineRule="auto"/>
        <w:jc w:val="both"/>
        <w:rPr>
          <w:rFonts w:ascii="Times New Roman" w:eastAsia="Times New Roman" w:hAnsi="Times New Roman" w:cs="Arial"/>
          <w:sz w:val="24"/>
          <w:lang w:eastAsia="ru-RU"/>
        </w:rPr>
      </w:pPr>
    </w:p>
    <w:p w:rsidR="00626CAE" w:rsidRPr="00626CAE" w:rsidRDefault="00626CAE" w:rsidP="00626CAE">
      <w:pPr>
        <w:widowControl w:val="0"/>
        <w:autoSpaceDE w:val="0"/>
        <w:autoSpaceDN w:val="0"/>
        <w:adjustRightInd w:val="0"/>
        <w:spacing w:after="0" w:line="240" w:lineRule="auto"/>
        <w:jc w:val="right"/>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УТВЕРЖДЕНО</w:t>
      </w:r>
    </w:p>
    <w:bookmarkEnd w:id="0"/>
    <w:p w:rsidR="00626CAE" w:rsidRDefault="00626CAE" w:rsidP="00626CAE">
      <w:pPr>
        <w:widowControl w:val="0"/>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626CAE">
        <w:rPr>
          <w:rFonts w:ascii="Times New Roman" w:eastAsia="Times New Roman" w:hAnsi="Times New Roman" w:cs="Arial"/>
          <w:sz w:val="28"/>
          <w:lang w:eastAsia="ru-RU"/>
        </w:rPr>
        <w:fldChar w:fldCharType="begin"/>
      </w:r>
      <w:r w:rsidRPr="00626CAE">
        <w:rPr>
          <w:rFonts w:ascii="Times New Roman" w:eastAsia="Times New Roman" w:hAnsi="Times New Roman" w:cs="Arial"/>
          <w:sz w:val="28"/>
          <w:lang w:eastAsia="ru-RU"/>
        </w:rPr>
        <w:instrText>HYPERLINK "../AppData/Local/Microsoft/Windows/INetCache/AppData/Local/Microsoft/Documents and Settings/RAY/Рабочий стол/Решение Совета Верхнеуслонского муниципального района РТ от 19 декабря .rtf" \l "sub_2#sub_2"</w:instrText>
      </w:r>
      <w:r w:rsidRPr="00626CAE">
        <w:rPr>
          <w:rFonts w:ascii="Times New Roman" w:eastAsia="Times New Roman" w:hAnsi="Times New Roman" w:cs="Arial"/>
          <w:sz w:val="28"/>
          <w:lang w:eastAsia="ru-RU"/>
        </w:rPr>
        <w:fldChar w:fldCharType="separate"/>
      </w:r>
      <w:r w:rsidRPr="00626CAE">
        <w:rPr>
          <w:rFonts w:ascii="Times New Roman" w:eastAsia="Times New Roman" w:hAnsi="Times New Roman" w:cs="Arial"/>
          <w:color w:val="0000FF"/>
          <w:sz w:val="28"/>
          <w:u w:val="single"/>
          <w:lang w:eastAsia="ru-RU"/>
        </w:rPr>
        <w:t>решением</w:t>
      </w:r>
      <w:r w:rsidRPr="00626CAE">
        <w:rPr>
          <w:rFonts w:ascii="Times New Roman" w:eastAsia="Times New Roman" w:hAnsi="Times New Roman" w:cs="Arial"/>
          <w:sz w:val="28"/>
          <w:lang w:eastAsia="ru-RU"/>
        </w:rPr>
        <w:fldChar w:fldCharType="end"/>
      </w:r>
      <w:r w:rsidRPr="00626CAE">
        <w:rPr>
          <w:rFonts w:ascii="Times New Roman" w:eastAsia="Times New Roman" w:hAnsi="Times New Roman" w:cs="Arial"/>
          <w:sz w:val="28"/>
          <w:lang w:eastAsia="ru-RU"/>
        </w:rPr>
        <w:t xml:space="preserve"> Совета </w:t>
      </w:r>
      <w:proofErr w:type="spellStart"/>
      <w:r w:rsidRPr="00626CAE">
        <w:rPr>
          <w:rFonts w:ascii="Times New Roman" w:eastAsia="Times New Roman" w:hAnsi="Times New Roman" w:cs="Times New Roman"/>
          <w:sz w:val="28"/>
          <w:szCs w:val="20"/>
          <w:lang w:eastAsia="ru-RU"/>
        </w:rPr>
        <w:t>Шланговского</w:t>
      </w:r>
      <w:proofErr w:type="spellEnd"/>
    </w:p>
    <w:p w:rsidR="00626CAE" w:rsidRDefault="00626CAE" w:rsidP="00626CAE">
      <w:pPr>
        <w:widowControl w:val="0"/>
        <w:autoSpaceDE w:val="0"/>
        <w:autoSpaceDN w:val="0"/>
        <w:adjustRightInd w:val="0"/>
        <w:spacing w:after="0" w:line="240" w:lineRule="auto"/>
        <w:jc w:val="right"/>
        <w:rPr>
          <w:rFonts w:ascii="Times New Roman" w:eastAsia="Times New Roman" w:hAnsi="Times New Roman" w:cs="Arial"/>
          <w:sz w:val="28"/>
          <w:lang w:eastAsia="ru-RU"/>
        </w:rPr>
      </w:pPr>
      <w:r w:rsidRPr="00626CAE">
        <w:rPr>
          <w:rFonts w:ascii="Times New Roman" w:eastAsia="Times New Roman" w:hAnsi="Times New Roman" w:cs="Times New Roman"/>
          <w:sz w:val="28"/>
          <w:szCs w:val="20"/>
          <w:lang w:eastAsia="ru-RU"/>
        </w:rPr>
        <w:t xml:space="preserve"> сельского поселения</w:t>
      </w: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right"/>
        <w:rPr>
          <w:rFonts w:ascii="Times New Roman" w:eastAsia="Times New Roman" w:hAnsi="Times New Roman" w:cs="Arial"/>
          <w:sz w:val="28"/>
          <w:lang w:eastAsia="ru-RU"/>
        </w:rPr>
      </w:pPr>
      <w:proofErr w:type="spellStart"/>
      <w:r w:rsidRPr="00626CAE">
        <w:rPr>
          <w:rFonts w:ascii="Times New Roman" w:eastAsia="Times New Roman" w:hAnsi="Times New Roman" w:cs="Arial"/>
          <w:sz w:val="28"/>
          <w:lang w:eastAsia="ru-RU"/>
        </w:rPr>
        <w:t>Дрожжановского</w:t>
      </w:r>
      <w:proofErr w:type="spellEnd"/>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right"/>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муниципального района</w:t>
      </w:r>
    </w:p>
    <w:p w:rsidR="00626CAE" w:rsidRPr="00626CAE" w:rsidRDefault="00626CAE" w:rsidP="00626CAE">
      <w:pPr>
        <w:widowControl w:val="0"/>
        <w:autoSpaceDE w:val="0"/>
        <w:autoSpaceDN w:val="0"/>
        <w:adjustRightInd w:val="0"/>
        <w:spacing w:after="0" w:line="240" w:lineRule="auto"/>
        <w:jc w:val="right"/>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Республики Татарстан</w:t>
      </w:r>
    </w:p>
    <w:p w:rsidR="00626CAE" w:rsidRDefault="00626CAE" w:rsidP="00626CAE">
      <w:pPr>
        <w:widowControl w:val="0"/>
        <w:autoSpaceDE w:val="0"/>
        <w:autoSpaceDN w:val="0"/>
        <w:adjustRightInd w:val="0"/>
        <w:spacing w:after="0" w:line="240" w:lineRule="auto"/>
        <w:jc w:val="right"/>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от 03 июня 2022 № 18/1 </w:t>
      </w:r>
    </w:p>
    <w:p w:rsidR="007367B1" w:rsidRDefault="00626CAE" w:rsidP="00626CAE">
      <w:pPr>
        <w:widowControl w:val="0"/>
        <w:autoSpaceDE w:val="0"/>
        <w:autoSpaceDN w:val="0"/>
        <w:adjustRightInd w:val="0"/>
        <w:spacing w:after="0" w:line="240" w:lineRule="auto"/>
        <w:jc w:val="right"/>
        <w:rPr>
          <w:rFonts w:ascii="Times New Roman" w:eastAsia="Times New Roman" w:hAnsi="Times New Roman" w:cs="Arial"/>
          <w:sz w:val="28"/>
          <w:lang w:eastAsia="ru-RU"/>
        </w:rPr>
      </w:pPr>
      <w:proofErr w:type="gramStart"/>
      <w:r>
        <w:rPr>
          <w:rFonts w:ascii="Times New Roman" w:eastAsia="Times New Roman" w:hAnsi="Times New Roman" w:cs="Arial"/>
          <w:sz w:val="28"/>
          <w:lang w:eastAsia="ru-RU"/>
        </w:rPr>
        <w:t>( в</w:t>
      </w:r>
      <w:proofErr w:type="gramEnd"/>
      <w:r>
        <w:rPr>
          <w:rFonts w:ascii="Times New Roman" w:eastAsia="Times New Roman" w:hAnsi="Times New Roman" w:cs="Arial"/>
          <w:sz w:val="28"/>
          <w:lang w:eastAsia="ru-RU"/>
        </w:rPr>
        <w:t xml:space="preserve"> редакции – </w:t>
      </w:r>
      <w:r w:rsidR="00B65525">
        <w:rPr>
          <w:rFonts w:ascii="Times New Roman" w:eastAsia="Times New Roman" w:hAnsi="Times New Roman" w:cs="Arial"/>
          <w:sz w:val="28"/>
          <w:lang w:eastAsia="ru-RU"/>
        </w:rPr>
        <w:t>16.12.</w:t>
      </w:r>
      <w:r>
        <w:rPr>
          <w:rFonts w:ascii="Times New Roman" w:eastAsia="Times New Roman" w:hAnsi="Times New Roman" w:cs="Arial"/>
          <w:sz w:val="28"/>
          <w:lang w:eastAsia="ru-RU"/>
        </w:rPr>
        <w:t xml:space="preserve"> 2022 № 22.2</w:t>
      </w:r>
      <w:r w:rsidR="007367B1">
        <w:rPr>
          <w:rFonts w:ascii="Times New Roman" w:eastAsia="Times New Roman" w:hAnsi="Times New Roman" w:cs="Arial"/>
          <w:sz w:val="28"/>
          <w:lang w:eastAsia="ru-RU"/>
        </w:rPr>
        <w:t>;</w:t>
      </w:r>
    </w:p>
    <w:p w:rsidR="00B65525" w:rsidRDefault="007367B1" w:rsidP="00626CAE">
      <w:pPr>
        <w:widowControl w:val="0"/>
        <w:autoSpaceDE w:val="0"/>
        <w:autoSpaceDN w:val="0"/>
        <w:adjustRightInd w:val="0"/>
        <w:spacing w:after="0" w:line="240" w:lineRule="auto"/>
        <w:jc w:val="right"/>
        <w:rPr>
          <w:rFonts w:ascii="Times New Roman" w:eastAsia="Times New Roman" w:hAnsi="Times New Roman" w:cs="Arial"/>
          <w:sz w:val="28"/>
          <w:lang w:eastAsia="ru-RU"/>
        </w:rPr>
      </w:pPr>
      <w:r>
        <w:rPr>
          <w:rFonts w:ascii="Times New Roman" w:eastAsia="Times New Roman" w:hAnsi="Times New Roman" w:cs="Arial"/>
          <w:sz w:val="28"/>
          <w:lang w:eastAsia="ru-RU"/>
        </w:rPr>
        <w:t>17.02.2023 № 24.1;</w:t>
      </w:r>
    </w:p>
    <w:p w:rsidR="008A325E" w:rsidRDefault="008A325E" w:rsidP="00626CAE">
      <w:pPr>
        <w:widowControl w:val="0"/>
        <w:autoSpaceDE w:val="0"/>
        <w:autoSpaceDN w:val="0"/>
        <w:adjustRightInd w:val="0"/>
        <w:spacing w:after="0" w:line="240" w:lineRule="auto"/>
        <w:jc w:val="right"/>
        <w:rPr>
          <w:rFonts w:ascii="Times New Roman" w:eastAsia="Times New Roman" w:hAnsi="Times New Roman" w:cs="Arial"/>
          <w:sz w:val="28"/>
          <w:lang w:eastAsia="ru-RU"/>
        </w:rPr>
      </w:pPr>
      <w:r>
        <w:rPr>
          <w:rFonts w:ascii="Times New Roman" w:eastAsia="Times New Roman" w:hAnsi="Times New Roman" w:cs="Arial"/>
          <w:sz w:val="28"/>
          <w:lang w:eastAsia="ru-RU"/>
        </w:rPr>
        <w:t>09.03.2023 №25/2;</w:t>
      </w:r>
    </w:p>
    <w:p w:rsidR="00130228" w:rsidRDefault="00B65525" w:rsidP="00626CAE">
      <w:pPr>
        <w:widowControl w:val="0"/>
        <w:autoSpaceDE w:val="0"/>
        <w:autoSpaceDN w:val="0"/>
        <w:adjustRightInd w:val="0"/>
        <w:spacing w:after="0" w:line="240" w:lineRule="auto"/>
        <w:jc w:val="right"/>
        <w:rPr>
          <w:rFonts w:ascii="Times New Roman" w:eastAsia="Times New Roman" w:hAnsi="Times New Roman" w:cs="Arial"/>
          <w:sz w:val="28"/>
          <w:lang w:eastAsia="ru-RU"/>
        </w:rPr>
      </w:pPr>
      <w:r>
        <w:rPr>
          <w:rFonts w:ascii="Times New Roman" w:eastAsia="Times New Roman" w:hAnsi="Times New Roman" w:cs="Arial"/>
          <w:sz w:val="28"/>
          <w:lang w:eastAsia="ru-RU"/>
        </w:rPr>
        <w:t>28.07.2023 28/1</w:t>
      </w:r>
      <w:r w:rsidR="00130228">
        <w:rPr>
          <w:rFonts w:ascii="Times New Roman" w:eastAsia="Times New Roman" w:hAnsi="Times New Roman" w:cs="Arial"/>
          <w:sz w:val="28"/>
          <w:lang w:eastAsia="ru-RU"/>
        </w:rPr>
        <w:t>;</w:t>
      </w:r>
    </w:p>
    <w:p w:rsidR="00910996" w:rsidRDefault="00130228" w:rsidP="00626CAE">
      <w:pPr>
        <w:widowControl w:val="0"/>
        <w:autoSpaceDE w:val="0"/>
        <w:autoSpaceDN w:val="0"/>
        <w:adjustRightInd w:val="0"/>
        <w:spacing w:after="0" w:line="240" w:lineRule="auto"/>
        <w:jc w:val="right"/>
        <w:rPr>
          <w:rFonts w:ascii="Times New Roman" w:eastAsia="Times New Roman" w:hAnsi="Times New Roman" w:cs="Arial"/>
          <w:sz w:val="28"/>
          <w:lang w:eastAsia="ru-RU"/>
        </w:rPr>
      </w:pPr>
      <w:r>
        <w:rPr>
          <w:rFonts w:ascii="Times New Roman" w:eastAsia="Times New Roman" w:hAnsi="Times New Roman" w:cs="Arial"/>
          <w:sz w:val="28"/>
          <w:lang w:eastAsia="ru-RU"/>
        </w:rPr>
        <w:t>30.05.2024 38/2</w:t>
      </w:r>
      <w:r w:rsidR="00910996">
        <w:rPr>
          <w:rFonts w:ascii="Times New Roman" w:eastAsia="Times New Roman" w:hAnsi="Times New Roman" w:cs="Arial"/>
          <w:sz w:val="28"/>
          <w:lang w:eastAsia="ru-RU"/>
        </w:rPr>
        <w:t>;</w:t>
      </w:r>
    </w:p>
    <w:p w:rsidR="00910996" w:rsidRDefault="00910996" w:rsidP="00626CAE">
      <w:pPr>
        <w:widowControl w:val="0"/>
        <w:autoSpaceDE w:val="0"/>
        <w:autoSpaceDN w:val="0"/>
        <w:adjustRightInd w:val="0"/>
        <w:spacing w:after="0" w:line="240" w:lineRule="auto"/>
        <w:jc w:val="right"/>
        <w:rPr>
          <w:rFonts w:ascii="Times New Roman" w:eastAsia="Times New Roman" w:hAnsi="Times New Roman" w:cs="Arial"/>
          <w:sz w:val="28"/>
          <w:lang w:eastAsia="ru-RU"/>
        </w:rPr>
      </w:pPr>
      <w:r>
        <w:rPr>
          <w:rFonts w:ascii="Times New Roman" w:eastAsia="Times New Roman" w:hAnsi="Times New Roman" w:cs="Arial"/>
          <w:sz w:val="28"/>
          <w:lang w:eastAsia="ru-RU"/>
        </w:rPr>
        <w:t>12.1</w:t>
      </w:r>
      <w:r w:rsidR="0030210C">
        <w:rPr>
          <w:rFonts w:ascii="Times New Roman" w:eastAsia="Times New Roman" w:hAnsi="Times New Roman" w:cs="Arial"/>
          <w:sz w:val="28"/>
          <w:lang w:eastAsia="ru-RU"/>
        </w:rPr>
        <w:t>1</w:t>
      </w:r>
      <w:r>
        <w:rPr>
          <w:rFonts w:ascii="Times New Roman" w:eastAsia="Times New Roman" w:hAnsi="Times New Roman" w:cs="Arial"/>
          <w:sz w:val="28"/>
          <w:lang w:eastAsia="ru-RU"/>
        </w:rPr>
        <w:t>.2024 №42/3;</w:t>
      </w:r>
    </w:p>
    <w:p w:rsidR="00626CAE" w:rsidRPr="00626CAE" w:rsidRDefault="00910996" w:rsidP="00626CAE">
      <w:pPr>
        <w:widowControl w:val="0"/>
        <w:autoSpaceDE w:val="0"/>
        <w:autoSpaceDN w:val="0"/>
        <w:adjustRightInd w:val="0"/>
        <w:spacing w:after="0" w:line="240" w:lineRule="auto"/>
        <w:jc w:val="right"/>
        <w:rPr>
          <w:rFonts w:ascii="Times New Roman" w:eastAsia="Times New Roman" w:hAnsi="Times New Roman" w:cs="Arial"/>
          <w:sz w:val="28"/>
          <w:lang w:eastAsia="ru-RU"/>
        </w:rPr>
      </w:pPr>
      <w:r>
        <w:rPr>
          <w:rFonts w:ascii="Times New Roman" w:eastAsia="Times New Roman" w:hAnsi="Times New Roman" w:cs="Arial"/>
          <w:sz w:val="28"/>
          <w:lang w:eastAsia="ru-RU"/>
        </w:rPr>
        <w:t>24.02.2026 №6/1</w:t>
      </w:r>
      <w:r w:rsidR="002262ED">
        <w:rPr>
          <w:rFonts w:ascii="Times New Roman" w:eastAsia="Times New Roman" w:hAnsi="Times New Roman" w:cs="Arial"/>
          <w:sz w:val="28"/>
          <w:lang w:eastAsia="ru-RU"/>
        </w:rPr>
        <w:t>)</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before="108" w:after="108" w:line="240" w:lineRule="auto"/>
        <w:jc w:val="center"/>
        <w:outlineLvl w:val="0"/>
        <w:rPr>
          <w:rFonts w:ascii="Times New Roman" w:eastAsia="Times New Roman" w:hAnsi="Times New Roman" w:cs="Arial"/>
          <w:b/>
          <w:bCs/>
          <w:sz w:val="28"/>
          <w:lang w:eastAsia="ru-RU"/>
        </w:rPr>
      </w:pPr>
      <w:r w:rsidRPr="00626CAE">
        <w:rPr>
          <w:rFonts w:ascii="Times New Roman" w:eastAsia="Times New Roman" w:hAnsi="Times New Roman" w:cs="Arial"/>
          <w:b/>
          <w:bCs/>
          <w:sz w:val="28"/>
          <w:lang w:eastAsia="ru-RU"/>
        </w:rPr>
        <w:t xml:space="preserve"> Положение</w:t>
      </w:r>
      <w:r w:rsidRPr="00626CAE">
        <w:rPr>
          <w:rFonts w:ascii="Times New Roman" w:eastAsia="Times New Roman" w:hAnsi="Times New Roman" w:cs="Arial"/>
          <w:b/>
          <w:bCs/>
          <w:sz w:val="28"/>
          <w:lang w:eastAsia="ru-RU"/>
        </w:rPr>
        <w:br/>
        <w:t xml:space="preserve">о бюджетном устройстве и бюджетном процессе в  </w:t>
      </w:r>
      <w:proofErr w:type="spellStart"/>
      <w:r w:rsidRPr="00626CAE">
        <w:rPr>
          <w:rFonts w:ascii="Times New Roman" w:eastAsia="Times New Roman" w:hAnsi="Times New Roman" w:cs="Arial"/>
          <w:b/>
          <w:bCs/>
          <w:sz w:val="28"/>
          <w:lang w:eastAsia="ru-RU"/>
        </w:rPr>
        <w:t>Шланговском</w:t>
      </w:r>
      <w:proofErr w:type="spellEnd"/>
      <w:r w:rsidRPr="00626CAE">
        <w:rPr>
          <w:rFonts w:ascii="Times New Roman" w:eastAsia="Times New Roman" w:hAnsi="Times New Roman" w:cs="Arial"/>
          <w:b/>
          <w:bCs/>
          <w:sz w:val="28"/>
          <w:lang w:eastAsia="ru-RU"/>
        </w:rPr>
        <w:t xml:space="preserve"> сельском поселении </w:t>
      </w:r>
      <w:proofErr w:type="spellStart"/>
      <w:r w:rsidRPr="00626CAE">
        <w:rPr>
          <w:rFonts w:ascii="Times New Roman" w:eastAsia="Times New Roman" w:hAnsi="Times New Roman" w:cs="Arial"/>
          <w:b/>
          <w:bCs/>
          <w:sz w:val="28"/>
          <w:lang w:eastAsia="ru-RU"/>
        </w:rPr>
        <w:t>Дрожжановского</w:t>
      </w:r>
      <w:proofErr w:type="spellEnd"/>
      <w:r w:rsidRPr="00626CAE">
        <w:rPr>
          <w:rFonts w:ascii="Times New Roman" w:eastAsia="Times New Roman" w:hAnsi="Times New Roman" w:cs="Arial"/>
          <w:b/>
          <w:bCs/>
          <w:sz w:val="28"/>
          <w:lang w:eastAsia="ru-RU"/>
        </w:rPr>
        <w:t xml:space="preserve"> муниципального района Республики Татарстан</w:t>
      </w:r>
      <w:r w:rsidRPr="00626CAE">
        <w:rPr>
          <w:rFonts w:ascii="Times New Roman" w:eastAsia="Times New Roman" w:hAnsi="Times New Roman" w:cs="Arial"/>
          <w:b/>
          <w:bCs/>
          <w:sz w:val="28"/>
          <w:lang w:eastAsia="ru-RU"/>
        </w:rPr>
        <w:br/>
      </w:r>
    </w:p>
    <w:p w:rsidR="00626CAE" w:rsidRPr="00626CAE" w:rsidRDefault="00626CAE" w:rsidP="00626CAE">
      <w:pPr>
        <w:widowControl w:val="0"/>
        <w:autoSpaceDE w:val="0"/>
        <w:autoSpaceDN w:val="0"/>
        <w:adjustRightInd w:val="0"/>
        <w:spacing w:after="0" w:line="240" w:lineRule="auto"/>
        <w:jc w:val="center"/>
        <w:rPr>
          <w:rFonts w:ascii="Times New Roman" w:eastAsia="Times New Roman" w:hAnsi="Times New Roman" w:cs="Arial"/>
          <w:b/>
          <w:sz w:val="28"/>
          <w:lang w:eastAsia="ru-RU"/>
        </w:rPr>
      </w:pPr>
      <w:bookmarkStart w:id="1" w:name="sub_101"/>
      <w:r w:rsidRPr="00626CAE">
        <w:rPr>
          <w:rFonts w:ascii="Times New Roman" w:eastAsia="Times New Roman" w:hAnsi="Times New Roman" w:cs="Arial"/>
          <w:b/>
          <w:sz w:val="28"/>
          <w:lang w:eastAsia="ru-RU"/>
        </w:rPr>
        <w:t>Раздел I. Общие положения</w:t>
      </w:r>
    </w:p>
    <w:bookmarkEnd w:id="1"/>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bookmarkStart w:id="2" w:name="sub_111"/>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Статья 1</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Правоотношения, регулируемые настоящим Положением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p>
    <w:bookmarkEnd w:id="2"/>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Настоящее Положение в соответствии с Конституцией Российской Федерации, Бюджетным кодексом Российской Федерации, Налоговым кодексом Российской Федерации, Федеральным законом "О бюджетной классификации Российской Федерации", Уставом</w:t>
      </w:r>
      <w:r w:rsidRPr="00626CAE">
        <w:rPr>
          <w:rFonts w:ascii="Times New Roman" w:eastAsia="Times New Roman" w:hAnsi="Times New Roman" w:cs="Arial"/>
          <w:sz w:val="28"/>
          <w:lang w:val="tt-RU" w:eastAsia="ru-RU"/>
        </w:rPr>
        <w:t xml:space="preserve"> Шланговского сельского поселения </w:t>
      </w:r>
      <w:r w:rsidRPr="00626CAE">
        <w:rPr>
          <w:rFonts w:ascii="Times New Roman" w:eastAsia="Times New Roman" w:hAnsi="Times New Roman" w:cs="Arial"/>
          <w:sz w:val="28"/>
          <w:lang w:eastAsia="ru-RU"/>
        </w:rPr>
        <w:t xml:space="preserve"> </w:t>
      </w:r>
      <w:proofErr w:type="spellStart"/>
      <w:r w:rsidRPr="00626CAE">
        <w:rPr>
          <w:rFonts w:ascii="Times New Roman" w:eastAsia="Times New Roman" w:hAnsi="Times New Roman" w:cs="Arial"/>
          <w:sz w:val="28"/>
          <w:lang w:eastAsia="ru-RU"/>
        </w:rPr>
        <w:t>Дрожжановского</w:t>
      </w:r>
      <w:proofErr w:type="spellEnd"/>
      <w:r w:rsidRPr="00626CAE">
        <w:rPr>
          <w:rFonts w:ascii="Times New Roman" w:eastAsia="Times New Roman" w:hAnsi="Times New Roman" w:cs="Arial"/>
          <w:sz w:val="28"/>
          <w:lang w:eastAsia="ru-RU"/>
        </w:rPr>
        <w:t xml:space="preserve"> муниципального района Республики Татарстан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поселения и контроля за его исполнением.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bookmarkStart w:id="3" w:name="sub_112"/>
      <w:r w:rsidRPr="00626CAE">
        <w:rPr>
          <w:rFonts w:ascii="Times New Roman" w:eastAsia="Times New Roman" w:hAnsi="Times New Roman" w:cs="Arial"/>
          <w:b/>
          <w:sz w:val="28"/>
          <w:lang w:eastAsia="ru-RU"/>
        </w:rPr>
        <w:t xml:space="preserve"> Статья 2.</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Правовые основы осуществления бюджетных правоотношений в поселении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p>
    <w:bookmarkEnd w:id="3"/>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Бюджетные правоотношения в Поселении осуществляются в соответствии с Бюджетным кодексом Российской Федерации,</w:t>
      </w:r>
      <w:r w:rsidRPr="00626CAE">
        <w:rPr>
          <w:rFonts w:ascii="Arial" w:eastAsia="Times New Roman" w:hAnsi="Arial" w:cs="Arial"/>
          <w:lang w:eastAsia="ru-RU"/>
        </w:rPr>
        <w:t xml:space="preserve"> </w:t>
      </w:r>
      <w:r w:rsidRPr="00626CAE">
        <w:rPr>
          <w:rFonts w:ascii="Times New Roman" w:eastAsia="Times New Roman" w:hAnsi="Times New Roman" w:cs="Arial"/>
          <w:sz w:val="28"/>
          <w:lang w:eastAsia="ru-RU"/>
        </w:rPr>
        <w:t>Бюджетным кодексом Республики Татарстан, настоящим Положением, иными актами бюджетного законодательства Российской Федерации и Республики Татарстан.</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Бюджет Поселения разрабатывается и утверждается в форме решения Совета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bookmarkStart w:id="4" w:name="sub_113"/>
      <w:r w:rsidRPr="00626CAE">
        <w:rPr>
          <w:rFonts w:ascii="Times New Roman" w:eastAsia="Times New Roman" w:hAnsi="Times New Roman" w:cs="Arial"/>
          <w:sz w:val="28"/>
          <w:lang w:eastAsia="ru-RU"/>
        </w:rPr>
        <w:lastRenderedPageBreak/>
        <w:t xml:space="preserve"> </w:t>
      </w:r>
      <w:r w:rsidRPr="00626CAE">
        <w:rPr>
          <w:rFonts w:ascii="Times New Roman" w:eastAsia="Times New Roman" w:hAnsi="Times New Roman" w:cs="Arial"/>
          <w:b/>
          <w:sz w:val="28"/>
          <w:lang w:eastAsia="ru-RU"/>
        </w:rPr>
        <w:t>Статья 3.</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Понятия и термины, применяемые в настоящем Положении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p>
    <w:bookmarkEnd w:id="4"/>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Понятия и термины, применяемые в настоящем Положении, используются в том значении, в котором они определены Бюджетным кодексом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r w:rsidRPr="00626CAE">
        <w:rPr>
          <w:rFonts w:ascii="Times New Roman" w:eastAsia="Times New Roman" w:hAnsi="Times New Roman" w:cs="Arial"/>
          <w:b/>
          <w:sz w:val="28"/>
          <w:lang w:eastAsia="ru-RU"/>
        </w:rPr>
        <w:t>Статья 4. Применение бюджетной классификации Российской Федерации в поселении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1. К бюджетным полномочиям Поселения относится установление, детализация и определение порядка применения бюджетной классификации Российской Федерации в части, относящейся к бюджету Поселения.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Исполнительный комитет Поселения утверждает перечень кодов подвидов по видам доходов, главными администраторами которых являются органы местного самоуправления района и (или) находящиеся в их ведении казенные учреждения.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3. Исполнительный комитет Поселения устанавливает перечень и коды целевых статей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Порядок определения перечня и кодов целевых статей расходов бюджета поселения, финансовое обеспечение которых осуществляется за счет межбюджетных субсидий, субвенций и иных межбюджетный трансфертов, имеющих целевое назначение, предоставляемых из бюджета района, устанавливается Финансово-бюджетной палатой района.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bookmarkStart w:id="5" w:name="sub_115"/>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Статья 5.</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Основные этапы бюджетного процесса в Поселении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p>
    <w:bookmarkEnd w:id="5"/>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Бюджетный процесс Поселения составляет единый комплекс с бюджетным процессом Республики Татарстан и включает следующие этапы:</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составление проекта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рассмотрение и утверждение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исполнение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осуществление муниципального финансового контроля.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Финансовый год соответствует календарному и бюджетный процесс по срокам их прохождения вписывается в эти временные параметры.</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spacing w:after="0" w:line="240" w:lineRule="auto"/>
        <w:jc w:val="both"/>
        <w:rPr>
          <w:rFonts w:ascii="Times New Roman" w:eastAsia="Times New Roman" w:hAnsi="Times New Roman" w:cs="Times New Roman"/>
          <w:b/>
          <w:sz w:val="28"/>
          <w:szCs w:val="20"/>
          <w:lang w:eastAsia="ru-RU"/>
        </w:rPr>
      </w:pPr>
      <w:r w:rsidRPr="00626CAE">
        <w:rPr>
          <w:rFonts w:ascii="Times New Roman" w:eastAsia="Times New Roman" w:hAnsi="Times New Roman" w:cs="Times New Roman"/>
          <w:b/>
          <w:sz w:val="28"/>
          <w:szCs w:val="20"/>
          <w:lang w:eastAsia="ru-RU"/>
        </w:rPr>
        <w:t>Статья 6. Основные принципы, на которых строится бюджетный процесс в Поселении</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Бюджетная система и бюджетный процесс в Поселении основаны на принципах:</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 единства бюджетной системы;</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 разграничение доходов и расходов и источников финансирования дефицитов между бюджетами;</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 самостоятельности бюджетов;</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lastRenderedPageBreak/>
        <w:t>- равенства бюджетных прав;</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 полноты отражения доходов, расходов и источников финансирования дефицитов бюджетов;</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 эффективности использования бюджетных средств;</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 сбалансированности бюджетов;</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 общего (совокупного) покрытия расходов бюджета;</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 прозрачности (открытости);</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 участия граждан в бюджетном процессе;</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 достоверности бюджета;</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 адресности и целевого характера бюджета;</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 подведомственности расходов бюджета;</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 единства кассы.</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r w:rsidRPr="00626CAE">
        <w:rPr>
          <w:rFonts w:ascii="Times New Roman" w:eastAsia="Times New Roman" w:hAnsi="Times New Roman" w:cs="Arial"/>
          <w:sz w:val="28"/>
          <w:lang w:eastAsia="ru-RU"/>
        </w:rPr>
        <w:t xml:space="preserve"> </w:t>
      </w:r>
      <w:bookmarkStart w:id="6" w:name="sub_117"/>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Статья 7.</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Участники бюджетного процесса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bookmarkEnd w:id="6"/>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Участниками бюджетного процесса в Поселении являются: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Совет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Глава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Исполнительный комитет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главные распорядители бюджетных средств;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распорядители бюджетных средств;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получатели бюджетных средств;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администраторы доходов бюджета;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администраторы источников финансирования дефицита бюджета;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r w:rsidRPr="00626CAE">
        <w:rPr>
          <w:rFonts w:ascii="Times New Roman" w:eastAsia="Times New Roman" w:hAnsi="Times New Roman" w:cs="Arial"/>
          <w:b/>
          <w:sz w:val="28"/>
          <w:lang w:eastAsia="ru-RU"/>
        </w:rPr>
        <w:t>Статья 8.</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 xml:space="preserve">Бюджетные полномочия участников бюджетного процесса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w:t>
      </w:r>
      <w:r w:rsidRPr="00626CAE">
        <w:rPr>
          <w:rFonts w:ascii="Times New Roman" w:eastAsia="Times New Roman" w:hAnsi="Times New Roman" w:cs="Arial"/>
          <w:sz w:val="28"/>
          <w:lang w:eastAsia="ru-RU"/>
        </w:rPr>
        <w:tab/>
        <w:t xml:space="preserve">Совет </w:t>
      </w:r>
      <w:r w:rsidRPr="00626CAE">
        <w:rPr>
          <w:rFonts w:ascii="Times New Roman" w:eastAsia="Times New Roman" w:hAnsi="Times New Roman" w:cs="Arial"/>
          <w:sz w:val="28"/>
          <w:lang w:val="tt-RU" w:eastAsia="ru-RU"/>
        </w:rPr>
        <w:t xml:space="preserve">Шланговского сельского поселения </w:t>
      </w:r>
      <w:proofErr w:type="spellStart"/>
      <w:r w:rsidRPr="00626CAE">
        <w:rPr>
          <w:rFonts w:ascii="Times New Roman" w:eastAsia="Times New Roman" w:hAnsi="Times New Roman" w:cs="Arial"/>
          <w:sz w:val="28"/>
          <w:lang w:eastAsia="ru-RU"/>
        </w:rPr>
        <w:t>Дрожжановского</w:t>
      </w:r>
      <w:proofErr w:type="spellEnd"/>
      <w:r w:rsidRPr="00626CAE">
        <w:rPr>
          <w:rFonts w:ascii="Times New Roman" w:eastAsia="Times New Roman" w:hAnsi="Times New Roman" w:cs="Arial"/>
          <w:sz w:val="28"/>
          <w:lang w:eastAsia="ru-RU"/>
        </w:rPr>
        <w:t xml:space="preserve"> муниципального района рассматривает и утверждает бюджет района и отчет о его исполнении, осуществляет контроль в ходе рассмотрения отдельных вопросов исполнения бюджета Поселения  на своих заседаниях, заседаниях постоянных комиссий  Совета </w:t>
      </w:r>
      <w:r w:rsidRPr="00626CAE">
        <w:rPr>
          <w:rFonts w:ascii="Times New Roman" w:eastAsia="Times New Roman" w:hAnsi="Times New Roman" w:cs="Arial"/>
          <w:sz w:val="28"/>
          <w:lang w:val="tt-RU" w:eastAsia="ru-RU"/>
        </w:rPr>
        <w:t xml:space="preserve">Шланговского сельского поселения </w:t>
      </w:r>
      <w:proofErr w:type="spellStart"/>
      <w:r w:rsidRPr="00626CAE">
        <w:rPr>
          <w:rFonts w:ascii="Times New Roman" w:eastAsia="Times New Roman" w:hAnsi="Times New Roman" w:cs="Arial"/>
          <w:sz w:val="28"/>
          <w:lang w:eastAsia="ru-RU"/>
        </w:rPr>
        <w:t>Дрожжановского</w:t>
      </w:r>
      <w:proofErr w:type="spellEnd"/>
      <w:r w:rsidRPr="00626CAE">
        <w:rPr>
          <w:rFonts w:ascii="Times New Roman" w:eastAsia="Times New Roman" w:hAnsi="Times New Roman" w:cs="Arial"/>
          <w:sz w:val="28"/>
          <w:lang w:eastAsia="ru-RU"/>
        </w:rPr>
        <w:t xml:space="preserve"> муниципального района в ходе проводимых Советом </w:t>
      </w:r>
      <w:r w:rsidRPr="00626CAE">
        <w:rPr>
          <w:rFonts w:ascii="Times New Roman" w:eastAsia="Times New Roman" w:hAnsi="Times New Roman" w:cs="Arial"/>
          <w:sz w:val="28"/>
          <w:lang w:val="tt-RU" w:eastAsia="ru-RU"/>
        </w:rPr>
        <w:t xml:space="preserve">Шланговского сельского поселения </w:t>
      </w:r>
      <w:proofErr w:type="spellStart"/>
      <w:r w:rsidRPr="00626CAE">
        <w:rPr>
          <w:rFonts w:ascii="Times New Roman" w:eastAsia="Times New Roman" w:hAnsi="Times New Roman" w:cs="Arial"/>
          <w:sz w:val="28"/>
          <w:lang w:eastAsia="ru-RU"/>
        </w:rPr>
        <w:t>Дрожжановского</w:t>
      </w:r>
      <w:proofErr w:type="spellEnd"/>
      <w:r w:rsidRPr="00626CAE">
        <w:rPr>
          <w:rFonts w:ascii="Times New Roman" w:eastAsia="Times New Roman" w:hAnsi="Times New Roman" w:cs="Arial"/>
          <w:sz w:val="28"/>
          <w:lang w:eastAsia="ru-RU"/>
        </w:rPr>
        <w:t xml:space="preserve"> муниципального района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7 февраля 2011 года № 6-ФЗ «Об общих принципах организации и деятельности контрольно-счетных органов субъектов </w:t>
      </w:r>
      <w:r w:rsidRPr="00626CAE">
        <w:rPr>
          <w:rFonts w:ascii="Times New Roman" w:eastAsia="Times New Roman" w:hAnsi="Times New Roman" w:cs="Arial"/>
          <w:sz w:val="28"/>
          <w:lang w:eastAsia="ru-RU"/>
        </w:rPr>
        <w:lastRenderedPageBreak/>
        <w:t xml:space="preserve">Российской Федерации и муниципальных образований», иными нормативными правовыми актами Российской Федерации, Уставом </w:t>
      </w:r>
      <w:r w:rsidRPr="00626CAE">
        <w:rPr>
          <w:rFonts w:ascii="Times New Roman" w:eastAsia="Times New Roman" w:hAnsi="Times New Roman" w:cs="Arial"/>
          <w:sz w:val="28"/>
          <w:lang w:val="tt-RU" w:eastAsia="ru-RU"/>
        </w:rPr>
        <w:t xml:space="preserve">Шланговского сельского поселения </w:t>
      </w:r>
      <w:proofErr w:type="spellStart"/>
      <w:r w:rsidRPr="00626CAE">
        <w:rPr>
          <w:rFonts w:ascii="Times New Roman" w:eastAsia="Times New Roman" w:hAnsi="Times New Roman" w:cs="Arial"/>
          <w:sz w:val="28"/>
          <w:lang w:eastAsia="ru-RU"/>
        </w:rPr>
        <w:t>Дрожжановского</w:t>
      </w:r>
      <w:proofErr w:type="spellEnd"/>
      <w:r w:rsidRPr="00626CAE">
        <w:rPr>
          <w:rFonts w:ascii="Times New Roman" w:eastAsia="Times New Roman" w:hAnsi="Times New Roman" w:cs="Arial"/>
          <w:sz w:val="28"/>
          <w:lang w:eastAsia="ru-RU"/>
        </w:rPr>
        <w:t xml:space="preserve"> муниципального района, настоящим Положением.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2.</w:t>
      </w:r>
      <w:r w:rsidRPr="00626CAE">
        <w:rPr>
          <w:rFonts w:ascii="Times New Roman" w:eastAsia="Times New Roman" w:hAnsi="Times New Roman" w:cs="Arial"/>
          <w:sz w:val="28"/>
          <w:lang w:eastAsia="ru-RU"/>
        </w:rPr>
        <w:tab/>
        <w:t xml:space="preserve"> Исполнительный комитет </w:t>
      </w:r>
      <w:r w:rsidRPr="00626CAE">
        <w:rPr>
          <w:rFonts w:ascii="Times New Roman" w:eastAsia="Times New Roman" w:hAnsi="Times New Roman" w:cs="Arial"/>
          <w:sz w:val="28"/>
          <w:lang w:val="tt-RU" w:eastAsia="ru-RU"/>
        </w:rPr>
        <w:t xml:space="preserve">Шланговского сельского поселения </w:t>
      </w:r>
      <w:proofErr w:type="spellStart"/>
      <w:r w:rsidRPr="00626CAE">
        <w:rPr>
          <w:rFonts w:ascii="Times New Roman" w:eastAsia="Times New Roman" w:hAnsi="Times New Roman" w:cs="Arial"/>
          <w:sz w:val="28"/>
          <w:lang w:eastAsia="ru-RU"/>
        </w:rPr>
        <w:t>Дрожжановского</w:t>
      </w:r>
      <w:proofErr w:type="spellEnd"/>
      <w:r w:rsidRPr="00626CAE">
        <w:rPr>
          <w:rFonts w:ascii="Times New Roman" w:eastAsia="Times New Roman" w:hAnsi="Times New Roman" w:cs="Arial"/>
          <w:sz w:val="28"/>
          <w:lang w:eastAsia="ru-RU"/>
        </w:rPr>
        <w:t xml:space="preserve"> муниципального района обеспечивает составление проекта бюджета поселения, вносит его с необходимыми документами и материалами на утверждение Совета </w:t>
      </w:r>
      <w:r w:rsidRPr="00626CAE">
        <w:rPr>
          <w:rFonts w:ascii="Times New Roman" w:eastAsia="Times New Roman" w:hAnsi="Times New Roman" w:cs="Arial"/>
          <w:sz w:val="28"/>
          <w:lang w:val="tt-RU" w:eastAsia="ru-RU"/>
        </w:rPr>
        <w:t xml:space="preserve">Шланговского сельского поселения </w:t>
      </w:r>
      <w:proofErr w:type="spellStart"/>
      <w:r w:rsidRPr="00626CAE">
        <w:rPr>
          <w:rFonts w:ascii="Times New Roman" w:eastAsia="Times New Roman" w:hAnsi="Times New Roman" w:cs="Arial"/>
          <w:sz w:val="28"/>
          <w:lang w:eastAsia="ru-RU"/>
        </w:rPr>
        <w:t>Дрожжановского</w:t>
      </w:r>
      <w:proofErr w:type="spellEnd"/>
      <w:r w:rsidRPr="00626CAE">
        <w:rPr>
          <w:rFonts w:ascii="Times New Roman" w:eastAsia="Times New Roman" w:hAnsi="Times New Roman" w:cs="Arial"/>
          <w:sz w:val="28"/>
          <w:lang w:eastAsia="ru-RU"/>
        </w:rPr>
        <w:t xml:space="preserve"> муниципального района, разрабатывает и утверждает методики распределения и (или) порядок предоставления межбюджетных трансфертов, обеспечивает исполнение бюджета Поселения и составление бюджетной отчетности, представляет отчет об исполнении бюджета Поселения на утверждение Совета </w:t>
      </w:r>
      <w:r w:rsidRPr="00626CAE">
        <w:rPr>
          <w:rFonts w:ascii="Times New Roman" w:eastAsia="Times New Roman" w:hAnsi="Times New Roman" w:cs="Arial"/>
          <w:sz w:val="28"/>
          <w:lang w:val="tt-RU" w:eastAsia="ru-RU"/>
        </w:rPr>
        <w:t xml:space="preserve">Шланговского сельского поселения </w:t>
      </w:r>
      <w:proofErr w:type="spellStart"/>
      <w:r w:rsidRPr="00626CAE">
        <w:rPr>
          <w:rFonts w:ascii="Times New Roman" w:eastAsia="Times New Roman" w:hAnsi="Times New Roman" w:cs="Arial"/>
          <w:sz w:val="28"/>
          <w:lang w:eastAsia="ru-RU"/>
        </w:rPr>
        <w:t>Дрожжановского</w:t>
      </w:r>
      <w:proofErr w:type="spellEnd"/>
      <w:r w:rsidRPr="00626CAE">
        <w:rPr>
          <w:rFonts w:ascii="Times New Roman" w:eastAsia="Times New Roman" w:hAnsi="Times New Roman" w:cs="Arial"/>
          <w:sz w:val="28"/>
          <w:lang w:eastAsia="ru-RU"/>
        </w:rPr>
        <w:t xml:space="preserve"> муниципального района, обеспечивает управление муниципальным долгом,  осуществляет иные полномочия, определенные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3.</w:t>
      </w:r>
      <w:r w:rsidRPr="00626CAE">
        <w:rPr>
          <w:rFonts w:ascii="Times New Roman" w:eastAsia="Times New Roman" w:hAnsi="Times New Roman" w:cs="Arial"/>
          <w:sz w:val="28"/>
          <w:lang w:eastAsia="ru-RU"/>
        </w:rPr>
        <w:tab/>
        <w:t xml:space="preserve"> Исполнительный комитет составляет проект бюджета Поселения, представляет его с необходимыми документами и материалами для внесения в Совет </w:t>
      </w:r>
      <w:proofErr w:type="spellStart"/>
      <w:r w:rsidRPr="00626CAE">
        <w:rPr>
          <w:rFonts w:ascii="Times New Roman" w:eastAsia="Times New Roman" w:hAnsi="Times New Roman" w:cs="Arial"/>
          <w:sz w:val="28"/>
          <w:lang w:eastAsia="ru-RU"/>
        </w:rPr>
        <w:t>Дрожжановского</w:t>
      </w:r>
      <w:proofErr w:type="spellEnd"/>
      <w:r w:rsidRPr="00626CAE">
        <w:rPr>
          <w:rFonts w:ascii="Times New Roman" w:eastAsia="Times New Roman" w:hAnsi="Times New Roman" w:cs="Arial"/>
          <w:sz w:val="28"/>
          <w:lang w:eastAsia="ru-RU"/>
        </w:rPr>
        <w:t xml:space="preserve"> муниципального района, организует исполнение бюджета Поселения , устанавливает порядок составления бюджетной отчетности, осуществляет иные бюджетные полномочия, установленные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4.</w:t>
      </w:r>
      <w:r w:rsidRPr="00626CAE">
        <w:rPr>
          <w:rFonts w:ascii="Times New Roman" w:eastAsia="Times New Roman" w:hAnsi="Times New Roman" w:cs="Arial"/>
          <w:sz w:val="28"/>
          <w:lang w:eastAsia="ru-RU"/>
        </w:rPr>
        <w:tab/>
        <w:t xml:space="preserve"> Контрольно-счетная палата района осуществляет бюджетные полномочия, установленные Бюджетным кодексом Российской Федерации, а также бюджетные полномочия по:</w:t>
      </w:r>
    </w:p>
    <w:p w:rsidR="00626CAE" w:rsidRPr="00626CAE" w:rsidRDefault="00130228"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аудиту эффективности, направленному на определение экономности и результативности использования бюджетных средств;</w:t>
      </w:r>
    </w:p>
    <w:p w:rsidR="00626CAE" w:rsidRPr="00626CAE" w:rsidRDefault="00130228"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экспертизе проектов решений о бюджете Поселения,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района;</w:t>
      </w:r>
    </w:p>
    <w:p w:rsidR="00626CAE" w:rsidRPr="00626CAE" w:rsidRDefault="00130228"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экспертизе муниципальных программ;</w:t>
      </w:r>
    </w:p>
    <w:p w:rsidR="00626CAE" w:rsidRPr="00626CAE" w:rsidRDefault="00130228"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626CAE" w:rsidRPr="00626CAE" w:rsidRDefault="00130228"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626CAE" w:rsidRPr="00626CAE" w:rsidRDefault="00130228"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626CAE" w:rsidRPr="00626CAE" w:rsidRDefault="00130228"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lastRenderedPageBreak/>
        <w:t xml:space="preserve">    </w:t>
      </w:r>
      <w:r w:rsidR="00626CAE" w:rsidRPr="00626CAE">
        <w:rPr>
          <w:rFonts w:ascii="Times New Roman" w:eastAsia="Times New Roman" w:hAnsi="Times New Roman" w:cs="Arial"/>
          <w:sz w:val="28"/>
          <w:lang w:eastAsia="ru-RU"/>
        </w:rPr>
        <w:t>Бюджетные полномочия Контрольно-счетной палаты района, предусмотренные настоящим пунктом, осуществляются с соблюдением положений, установленных Федеральным законом от 7 февраля 2011 года № 6-</w:t>
      </w: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ФЗ «Об общих принципах организации и деятельности контрольно-счетных органов субъектов Российской Федерации и муниципальных образований».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5.</w:t>
      </w:r>
      <w:r w:rsidRPr="00626CAE">
        <w:rPr>
          <w:rFonts w:ascii="Times New Roman" w:eastAsia="Times New Roman" w:hAnsi="Times New Roman" w:cs="Arial"/>
          <w:sz w:val="28"/>
          <w:lang w:eastAsia="ru-RU"/>
        </w:rPr>
        <w:tab/>
        <w:t>Главный распорядитель бюджетных средств:</w:t>
      </w:r>
    </w:p>
    <w:p w:rsidR="00EF18EE" w:rsidRPr="00626CAE" w:rsidRDefault="00C606B2"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EF18EE" w:rsidRPr="00EF18EE">
        <w:rPr>
          <w:rFonts w:ascii="Nimbus Roman" w:eastAsia="Calibri" w:hAnsi="Nimbus Roman" w:cs="Times New Roman"/>
          <w:color w:val="000000"/>
          <w:sz w:val="28"/>
          <w:szCs w:val="28"/>
        </w:rPr>
        <w:t>составляет, утверждает и ведет бюджетную смету в порядке, определяемом в соответствии со статьей 221 Бюджетного Кодекса Российской Федерации;</w:t>
      </w:r>
    </w:p>
    <w:p w:rsidR="00626CAE" w:rsidRPr="00626CAE" w:rsidRDefault="00C606B2"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формирует перечень подведомственных ему распорядителей и получателей бюджетных средств;</w:t>
      </w:r>
    </w:p>
    <w:p w:rsidR="00626CAE" w:rsidRPr="00626CAE" w:rsidRDefault="00C606B2"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26CAE" w:rsidRPr="00626CAE" w:rsidRDefault="00C606B2"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осуществляет планирование соответствующих расходов бюджета, составляет обоснования бюджетных ассигнований;</w:t>
      </w:r>
    </w:p>
    <w:p w:rsidR="00626CAE" w:rsidRPr="00626CAE" w:rsidRDefault="00C606B2"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626CAE" w:rsidRPr="00626CAE" w:rsidRDefault="00C606B2"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вносит предложения по формированию и изменению лимитов бюджетных обязательств;</w:t>
      </w:r>
    </w:p>
    <w:p w:rsidR="00626CAE" w:rsidRPr="00626CAE" w:rsidRDefault="00C606B2"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вносит предложения по формированию и изменению сводной бюджетной росписи;</w:t>
      </w:r>
    </w:p>
    <w:p w:rsidR="00626CAE" w:rsidRPr="00626CAE" w:rsidRDefault="00C606B2"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определяет порядок утверждения бюджетных смет подведомственных получателей бюджетных средств, являющихся казенными учреждениями;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формирует и утверждает муниципальные задания;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626CAE" w:rsidRPr="00626CAE" w:rsidRDefault="00C606B2"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формирует бюджетную отчетность главного распорядителя бюджетных средств;</w:t>
      </w:r>
    </w:p>
    <w:p w:rsid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C606B2" w:rsidRPr="000C664C" w:rsidRDefault="00C606B2" w:rsidP="00C606B2">
      <w:pPr>
        <w:widowControl w:val="0"/>
        <w:autoSpaceDE w:val="0"/>
        <w:autoSpaceDN w:val="0"/>
        <w:adjustRightInd w:val="0"/>
        <w:spacing w:after="0" w:line="240" w:lineRule="auto"/>
        <w:jc w:val="both"/>
        <w:rPr>
          <w:rFonts w:ascii="Times New Roman" w:eastAsia="Times New Roman" w:hAnsi="Times New Roman" w:cs="Arial"/>
          <w:color w:val="7030A0"/>
          <w:sz w:val="28"/>
          <w:lang w:eastAsia="ru-RU"/>
        </w:rPr>
      </w:pPr>
      <w:r w:rsidRPr="000C664C">
        <w:rPr>
          <w:rFonts w:ascii="Times New Roman" w:eastAsia="Times New Roman" w:hAnsi="Times New Roman" w:cs="Arial"/>
          <w:color w:val="7030A0"/>
          <w:sz w:val="28"/>
          <w:lang w:eastAsia="ru-RU"/>
        </w:rPr>
        <w:t xml:space="preserve">       </w:t>
      </w:r>
      <w:r w:rsidRPr="000C664C">
        <w:rPr>
          <w:rFonts w:ascii="Calibri" w:eastAsia="Calibri" w:hAnsi="Calibri" w:cs="Times New Roman"/>
          <w:color w:val="7030A0"/>
          <w:sz w:val="26"/>
          <w:szCs w:val="26"/>
          <w:shd w:val="clear" w:color="auto" w:fill="FFFFFF"/>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sidRPr="000C664C">
        <w:rPr>
          <w:rFonts w:ascii="Calibri" w:eastAsia="Calibri" w:hAnsi="Calibri" w:cs="Times New Roman"/>
          <w:color w:val="7030A0"/>
          <w:sz w:val="26"/>
          <w:szCs w:val="26"/>
          <w:shd w:val="clear" w:color="auto" w:fill="FFFFFF"/>
        </w:rPr>
        <w:t>софинансирования</w:t>
      </w:r>
      <w:proofErr w:type="spellEnd"/>
      <w:r w:rsidRPr="000C664C">
        <w:rPr>
          <w:rFonts w:ascii="Calibri" w:eastAsia="Calibri" w:hAnsi="Calibri" w:cs="Times New Roman"/>
          <w:color w:val="7030A0"/>
          <w:sz w:val="26"/>
          <w:szCs w:val="26"/>
          <w:shd w:val="clear" w:color="auto" w:fill="FFFFFF"/>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626CAE" w:rsidRPr="00626CAE" w:rsidRDefault="00C606B2"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lastRenderedPageBreak/>
        <w:t>6. Распорядитель бюджетных средств: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осуществляет планирование соответствующих расходов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вносит предложения главному распорядителю бюджетных средств, в ведении которого находится, по формированию и изменению бюджетной росписи;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7. Получатель бюджетных средств обладает следующими бюджетными полномочиями: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составляет и исполняет бюджетную смету;</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принимает и (или) исполняет в пределах доведенных лимитов бюджетных обязательств и (или) бюджетных ассигнований бюджетные обязательства;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обеспечивает результативность, целевой характер использования предусмотренных ему бюджетных ассигнований;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вносит соответствующему главному распорядителю (распорядителю) бюджетных средств предложения по изменению бюджетной росписи;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ведет бюджетный учет (обеспечивает ведение бюджетного учета);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формирует бюджетную отчетность (обеспечивает формирование бюджетной отчетности) и представляет</w:t>
      </w:r>
      <w:r w:rsidR="00390154" w:rsidRPr="00390154">
        <w:rPr>
          <w:rFonts w:ascii="Calibri" w:eastAsia="Calibri" w:hAnsi="Calibri" w:cs="Times New Roman"/>
          <w:color w:val="000000"/>
          <w:sz w:val="28"/>
          <w:szCs w:val="28"/>
          <w:shd w:val="clear" w:color="auto" w:fill="FFFFFF"/>
        </w:rPr>
        <w:t xml:space="preserve"> </w:t>
      </w:r>
      <w:r w:rsidRPr="00626CAE">
        <w:rPr>
          <w:rFonts w:ascii="Times New Roman" w:eastAsia="Times New Roman" w:hAnsi="Times New Roman" w:cs="Arial"/>
          <w:sz w:val="28"/>
          <w:lang w:eastAsia="ru-RU"/>
        </w:rPr>
        <w:t>бюджетную отчетность получателя бюджетных средств соответствующему главному распорядителю (распорядителю) бюджетных средств;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исполняет иные полномочия, установленные Бюджетным кодексом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8. Главный администратор доходов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формирует перечень подведомственных ему администраторов доходов бюджета;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представляет сведения для составления и ведения кассового плана;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формирует и представляет бюджетную отчетность главного администратора доходов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9. Главный администратор источников финансирования дефицита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формирует перечни подведомственных ему администраторов источников финансирования дефицита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color w:val="FF0000"/>
          <w:sz w:val="28"/>
          <w:lang w:eastAsia="ru-RU"/>
        </w:rPr>
      </w:pPr>
      <w:r w:rsidRPr="00626CAE">
        <w:rPr>
          <w:rFonts w:ascii="Times New Roman" w:eastAsia="Calibri" w:hAnsi="Times New Roman" w:cs="Times New Roman"/>
          <w:color w:val="FF0000"/>
          <w:sz w:val="28"/>
          <w:szCs w:val="28"/>
        </w:rPr>
        <w:lastRenderedPageBreak/>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распределяет бюджетные ассигнования по подведомственным администраторам источников финансирования дефицита бюджета Поселения и исполняет соответствующую часть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формирует бюджетную отчетность главного администратора источников финансирования дефицита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10. Бюджетные полномочия главного распорядителя (распорядителя) средств бюджета Поселения,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 осуществлению внутреннего финансового контроля и внутреннего финансового аудита определяются в соответствии с Бюджетным кодексом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bookmarkStart w:id="7" w:name="sub_119"/>
      <w:r w:rsidRPr="00626CAE">
        <w:rPr>
          <w:rFonts w:ascii="Times New Roman" w:eastAsia="Times New Roman" w:hAnsi="Times New Roman" w:cs="Arial"/>
          <w:b/>
          <w:sz w:val="28"/>
          <w:lang w:eastAsia="ru-RU"/>
        </w:rPr>
        <w:t xml:space="preserve"> Статья 9</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Доходы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bookmarkEnd w:id="7"/>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Доходы бюджета Поселения формируются в соответствии с бюджетным законодательством Российской Федерации, законодательством Российской Федерации о налогах и сборах, законодательством Республики Татарстан о налогах и сборах, нормативными правовыми актами Совета Поселения о налогах и сборах.</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bookmarkStart w:id="8" w:name="sub_1110"/>
      <w:r w:rsidRPr="00626CAE">
        <w:rPr>
          <w:rFonts w:ascii="Times New Roman" w:eastAsia="Times New Roman" w:hAnsi="Times New Roman" w:cs="Arial"/>
          <w:b/>
          <w:sz w:val="28"/>
          <w:lang w:eastAsia="ru-RU"/>
        </w:rPr>
        <w:t>Статья 10.</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Расходы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bookmarkStart w:id="9" w:name="sub_11101"/>
      <w:bookmarkEnd w:id="8"/>
      <w:r w:rsidRPr="00626CAE">
        <w:rPr>
          <w:rFonts w:ascii="Times New Roman" w:eastAsia="Times New Roman" w:hAnsi="Times New Roman" w:cs="Arial"/>
          <w:sz w:val="28"/>
          <w:lang w:eastAsia="ru-RU"/>
        </w:rPr>
        <w:t xml:space="preserve"> 1. Из бюджета Поселения в очередном финансовом году финансируются:</w:t>
      </w:r>
    </w:p>
    <w:bookmarkEnd w:id="9"/>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за счет собственных доходов и источников покрытия дефицита бюджета </w:t>
      </w:r>
      <w:proofErr w:type="gramStart"/>
      <w:r w:rsidRPr="00626CAE">
        <w:rPr>
          <w:rFonts w:ascii="Times New Roman" w:eastAsia="Times New Roman" w:hAnsi="Times New Roman" w:cs="Arial"/>
          <w:sz w:val="28"/>
          <w:lang w:eastAsia="ru-RU"/>
        </w:rPr>
        <w:t>Поселения  -</w:t>
      </w:r>
      <w:proofErr w:type="gramEnd"/>
      <w:r w:rsidRPr="00626CAE">
        <w:rPr>
          <w:rFonts w:ascii="Times New Roman" w:eastAsia="Times New Roman" w:hAnsi="Times New Roman" w:cs="Arial"/>
          <w:sz w:val="28"/>
          <w:lang w:eastAsia="ru-RU"/>
        </w:rPr>
        <w:t xml:space="preserve"> расходные обязательства Поселения , исполнение которых в соответствии с нормативными правовыми актами органов местного самоуправления, заключенными Поселением  или от имени Поселения договорами (соглашениями) по вопросам местного значения должно осуществляться в очередном финансовом году;</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за счет субвенций из регионального фонда компенсаций - расходные обязательства, связанные с наделением органов местного самоуправления отдельными государственными полномочиями;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за счет субсидий на </w:t>
      </w:r>
      <w:proofErr w:type="spellStart"/>
      <w:r w:rsidRPr="00626CAE">
        <w:rPr>
          <w:rFonts w:ascii="Times New Roman" w:eastAsia="Times New Roman" w:hAnsi="Times New Roman" w:cs="Arial"/>
          <w:sz w:val="28"/>
          <w:lang w:eastAsia="ru-RU"/>
        </w:rPr>
        <w:t>софинансирование</w:t>
      </w:r>
      <w:proofErr w:type="spellEnd"/>
      <w:r w:rsidRPr="00626CAE">
        <w:rPr>
          <w:rFonts w:ascii="Times New Roman" w:eastAsia="Times New Roman" w:hAnsi="Times New Roman" w:cs="Arial"/>
          <w:sz w:val="28"/>
          <w:lang w:eastAsia="ru-RU"/>
        </w:rPr>
        <w:t xml:space="preserve"> расходных обязательств, по выполнению полномочий органов местного самоуправления по вопросам </w:t>
      </w:r>
      <w:r w:rsidRPr="00626CAE">
        <w:rPr>
          <w:rFonts w:ascii="Times New Roman" w:eastAsia="Times New Roman" w:hAnsi="Times New Roman" w:cs="Arial"/>
          <w:sz w:val="28"/>
          <w:lang w:eastAsia="ru-RU"/>
        </w:rPr>
        <w:lastRenderedPageBreak/>
        <w:t>местного значения.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bookmarkStart w:id="10" w:name="sub_11102"/>
      <w:r w:rsidRPr="00626CAE">
        <w:rPr>
          <w:rFonts w:ascii="Times New Roman" w:eastAsia="Times New Roman" w:hAnsi="Times New Roman" w:cs="Arial"/>
          <w:sz w:val="28"/>
          <w:lang w:eastAsia="ru-RU"/>
        </w:rPr>
        <w:t xml:space="preserve"> 2.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bookmarkEnd w:id="10"/>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bookmarkStart w:id="11" w:name="sub_1111"/>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Статья 11.</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Резервный фонд</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p>
    <w:bookmarkEnd w:id="11"/>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В расходной части бюджета поселения создается резервный фонд Исполнительного комитета поселения. Размер резервного фонда устанавливается решением Совета поселения о бюджете поселения на очередной финансовый год и плановый период и не может превышать три процента утвержденного общего объема расходов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Бюджетные ассигнования резервного фонда, предусмотренные в бюджете поселения, используются по решению Исполнительного комитета поселения. Порядок использования бюджетных ассигнований резервного фонда предусмотренный в составе бюджета </w:t>
      </w:r>
      <w:proofErr w:type="gramStart"/>
      <w:r w:rsidRPr="00626CAE">
        <w:rPr>
          <w:rFonts w:ascii="Times New Roman" w:eastAsia="Times New Roman" w:hAnsi="Times New Roman" w:cs="Arial"/>
          <w:sz w:val="28"/>
          <w:lang w:eastAsia="ru-RU"/>
        </w:rPr>
        <w:t>поселения  устанавливается</w:t>
      </w:r>
      <w:proofErr w:type="gramEnd"/>
      <w:r w:rsidRPr="00626CAE">
        <w:rPr>
          <w:rFonts w:ascii="Times New Roman" w:eastAsia="Times New Roman" w:hAnsi="Times New Roman" w:cs="Arial"/>
          <w:sz w:val="28"/>
          <w:lang w:eastAsia="ru-RU"/>
        </w:rPr>
        <w:t xml:space="preserve"> Исполнительным комитетом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Отчет об использовании бюджетных ассигнований резервного фонда Исполнительного комитета поселения прилагается к ежеквартальному и годовому отчетам об исполнении соответствующего бюджета.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bookmarkStart w:id="12" w:name="sub_1112"/>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Статья 12.</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Дефицит бюджета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bookmarkEnd w:id="12"/>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Дефицит бюджета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В случае применения к бюджету </w:t>
      </w:r>
      <w:proofErr w:type="gramStart"/>
      <w:r w:rsidRPr="00626CAE">
        <w:rPr>
          <w:rFonts w:ascii="Times New Roman" w:eastAsia="Times New Roman" w:hAnsi="Times New Roman" w:cs="Arial"/>
          <w:sz w:val="28"/>
          <w:lang w:eastAsia="ru-RU"/>
        </w:rPr>
        <w:t>поселения  мер</w:t>
      </w:r>
      <w:proofErr w:type="gramEnd"/>
      <w:r w:rsidRPr="00626CAE">
        <w:rPr>
          <w:rFonts w:ascii="Times New Roman" w:eastAsia="Times New Roman" w:hAnsi="Times New Roman" w:cs="Arial"/>
          <w:sz w:val="28"/>
          <w:lang w:eastAsia="ru-RU"/>
        </w:rPr>
        <w:t>, предусмотренных пунктом 4 статьи 136 Бюджетного кодекса Российской Федерации дефицит бюджета не должен превышать 5 процентов утвержденного общего годового объема доходов бюджета Поселения без учета утвержденного объема безвозмездных поступлений и (или) поступлений налоговых доходов по дополнительным нормативам отчислений.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В случае утверждения решением Совета в составе источников финансирования дефицита бюджета снижение остатков средств на счетах по учету средств местного бюджета дефицит может превысить установленные ограничения в пределах сумм указанных поступлений и снижения остатков средств на счетах по учету средств бюджета.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Источниками покрытия дефицита являются источники, определенные Бюджетным кодексом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Дефицит бюджета Поселения, сложившийся по данным годового отчета, должен соответствовать установленным ограничениям. Остатки средств бюджета </w:t>
      </w:r>
      <w:r w:rsidRPr="00626CAE">
        <w:rPr>
          <w:rFonts w:ascii="Times New Roman" w:eastAsia="Times New Roman" w:hAnsi="Times New Roman" w:cs="Arial"/>
          <w:sz w:val="28"/>
          <w:lang w:eastAsia="ru-RU"/>
        </w:rPr>
        <w:lastRenderedPageBreak/>
        <w:t>Поселения финансового года в объеме, определенном решением Совета на начало могут направляться в текущем финансовом году на покрытие временных кассовых разрывов.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spacing w:after="0" w:line="240" w:lineRule="auto"/>
        <w:jc w:val="center"/>
        <w:rPr>
          <w:rFonts w:ascii="Times New Roman" w:eastAsia="Times New Roman" w:hAnsi="Times New Roman" w:cs="Times New Roman"/>
          <w:b/>
          <w:bCs/>
          <w:sz w:val="28"/>
          <w:szCs w:val="24"/>
          <w:lang w:eastAsia="ru-RU"/>
        </w:rPr>
      </w:pPr>
      <w:r w:rsidRPr="00626CAE">
        <w:rPr>
          <w:rFonts w:ascii="Times New Roman" w:eastAsia="Times New Roman" w:hAnsi="Times New Roman" w:cs="Times New Roman"/>
          <w:b/>
          <w:bCs/>
          <w:sz w:val="28"/>
          <w:szCs w:val="24"/>
          <w:lang w:eastAsia="ru-RU"/>
        </w:rPr>
        <w:t>Статья 12.1. Источники финансирования дефицита местного бюджета</w:t>
      </w:r>
    </w:p>
    <w:p w:rsidR="00626CAE" w:rsidRPr="00626CAE" w:rsidRDefault="00626CAE" w:rsidP="00626CAE">
      <w:pPr>
        <w:spacing w:after="0" w:line="240" w:lineRule="auto"/>
        <w:jc w:val="center"/>
        <w:rPr>
          <w:rFonts w:ascii="Times New Roman" w:eastAsia="Times New Roman" w:hAnsi="Times New Roman" w:cs="Times New Roman"/>
          <w:sz w:val="28"/>
          <w:szCs w:val="24"/>
          <w:lang w:eastAsia="ru-RU"/>
        </w:rPr>
      </w:pP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В состав источников внутреннего финансирования дефицита местного бюджета включаются:</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 xml:space="preserve">разница между привлеченными и погашенными муниципальным образованием кредитами кредитных организаций в валюте Российской Федерации; </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 xml:space="preserve">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 </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изменение остатков средств на счетах по учету средств местного бюджета в течение соответствующего финансового года;</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 xml:space="preserve">иные источники внутреннего финансирования дефицита местного бюджета. </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В состав иных источников внутреннего финансирования дефицита местного бюджета включаются:</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поступления от продажи акций и иных форм участия в капитале, находящихся в собственности муниципального образования;</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курсовая разница по средствам местного бюджета;</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объем средств, направляемых на погашение иных долговых обязательств муниципального образования в валюте Российской Федерации;</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 xml:space="preserve">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 </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 xml:space="preserve">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управлению остатками средств на едином счете местного бюджета. </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Остатки средств местного бюджета на начало текущего финансового года:</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lastRenderedPageBreak/>
        <w:t>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Совета Поселения о местном бюджете;</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отнесенного в соответствии с Бюджетным Кодексом к группе заемщиков с высоким или средним уровнем долговой устойчивости, и суммой увеличения бюджетных ассигнований, предусмотренных абзацем вторым настоящей части, используются в порядке, установленном муниципальным правовым актом Совета Поселения, регулирующим бюджетные правоотношения; </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в объеме превышения общей суммы заимствований муниципального образования, отнесенного в соответствии с Бюджетным Кодексом к группе заемщиков с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В состав источников внешнего финансирования дефицита местного бюджета включаются:</w:t>
      </w:r>
    </w:p>
    <w:p w:rsidR="00626CAE" w:rsidRPr="00626CAE" w:rsidRDefault="00626CAE" w:rsidP="00626CAE">
      <w:pPr>
        <w:spacing w:after="0" w:line="240" w:lineRule="auto"/>
        <w:jc w:val="both"/>
        <w:rPr>
          <w:rFonts w:ascii="Times New Roman" w:eastAsia="Times New Roman" w:hAnsi="Times New Roman" w:cs="Times New Roman"/>
          <w:sz w:val="28"/>
          <w:szCs w:val="24"/>
          <w:lang w:eastAsia="ru-RU"/>
        </w:rPr>
      </w:pPr>
      <w:r w:rsidRPr="00626CAE">
        <w:rPr>
          <w:rFonts w:ascii="Times New Roman" w:eastAsia="Times New Roman" w:hAnsi="Times New Roman" w:cs="Times New Roman"/>
          <w:sz w:val="28"/>
          <w:szCs w:val="24"/>
          <w:lang w:eastAsia="ru-RU"/>
        </w:rPr>
        <w:t>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626CAE">
        <w:rPr>
          <w:rFonts w:ascii="Times New Roman" w:eastAsia="Times New Roman" w:hAnsi="Times New Roman" w:cs="Times New Roman"/>
          <w:sz w:val="28"/>
          <w:lang w:eastAsia="ru-RU"/>
        </w:rP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b/>
          <w:sz w:val="28"/>
          <w:lang w:eastAsia="ru-RU"/>
        </w:rPr>
        <w:t xml:space="preserve">Статья 13. Структура муниципального долга Поселения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Долговые обязательства Поселения могут существовать в виде обязательств по:</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 ценным бумагам Поселения (муниципальным ценным бумагам);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lastRenderedPageBreak/>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3) бюджетным кредитам, привлеченным от Российской Федерации в иностранной валюте в рамках использования целевых иностранных кредитов;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4) кредитам, привлеченным Поселением от кредитных организаций в валюте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5) гарантиям Поселения (муниципальным гарантиям), выраженным в валюте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В объем муниципального долга включаются: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 номинальная сумма долга по муниципальным ценным бумагам;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объем основного долга по бюджетным кредитам, привлеченным в местный бюджет из других бюджетов бюджетной системы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3) объем основного долга по кредитам, привлеченным Поселением от кредитных организаций;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4) объем обязательств по муниципальным гарантиям;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5) объем иных непогашенных долговых обязательств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В объем муниципального внутреннего долга включаются: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 номинальная сумма долга по муниципальным ценным бумагам, обязательства по которым выражены в валюте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4) объем обязательств по муниципальным гарантиям, выраженным в валюте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5) объем иных непогашенных долговых обязательств Поселения в валюте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В объем муниципального внешнего долга включаются: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объем обязательств по муниципальным гарантиям в иностранной валюте, предоставленным Поселением в рамках использования целевых иностранных кредитов.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bCs/>
          <w:sz w:val="28"/>
          <w:lang w:eastAsia="ru-RU"/>
        </w:rPr>
      </w:pPr>
      <w:r w:rsidRPr="00626CAE">
        <w:rPr>
          <w:rFonts w:ascii="Times New Roman" w:eastAsia="Times New Roman" w:hAnsi="Times New Roman" w:cs="Arial"/>
          <w:b/>
          <w:bCs/>
          <w:sz w:val="28"/>
          <w:lang w:eastAsia="ru-RU"/>
        </w:rPr>
        <w:t>Статья 13.1. Прекращение долговых обязательств Поселения, выраженных в валюте Российской Федерации, и их списание с муниципального долга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bCs/>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bookmarkStart w:id="13" w:name="Par42"/>
      <w:bookmarkEnd w:id="13"/>
      <w:r w:rsidRPr="00626CAE">
        <w:rPr>
          <w:rFonts w:ascii="Times New Roman" w:eastAsia="Times New Roman" w:hAnsi="Times New Roman" w:cs="Arial"/>
          <w:sz w:val="28"/>
          <w:lang w:eastAsia="ru-RU"/>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Поселения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bookmarkStart w:id="14" w:name="Par46"/>
      <w:bookmarkEnd w:id="14"/>
      <w:r w:rsidRPr="00626CAE">
        <w:rPr>
          <w:rFonts w:ascii="Times New Roman" w:eastAsia="Times New Roman" w:hAnsi="Times New Roman" w:cs="Arial"/>
          <w:sz w:val="28"/>
          <w:lang w:eastAsia="ru-RU"/>
        </w:rPr>
        <w:t xml:space="preserve">2. Местная администрация по истечении сроков, указанных в </w:t>
      </w:r>
      <w:hyperlink w:anchor="Par42" w:history="1">
        <w:r w:rsidRPr="00626CAE">
          <w:rPr>
            <w:rFonts w:ascii="Times New Roman" w:eastAsia="Times New Roman" w:hAnsi="Times New Roman" w:cs="Arial"/>
            <w:color w:val="0000FF"/>
            <w:sz w:val="28"/>
            <w:u w:val="single"/>
            <w:lang w:eastAsia="ru-RU"/>
          </w:rPr>
          <w:t>абзаце первом пункта 1</w:t>
        </w:r>
      </w:hyperlink>
      <w:r w:rsidRPr="00626CAE">
        <w:rPr>
          <w:rFonts w:ascii="Times New Roman" w:eastAsia="Times New Roman" w:hAnsi="Times New Roman" w:cs="Arial"/>
          <w:sz w:val="28"/>
          <w:lang w:eastAsia="ru-RU"/>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bookmarkStart w:id="15" w:name="Par48"/>
      <w:bookmarkEnd w:id="15"/>
      <w:r w:rsidRPr="00626CAE">
        <w:rPr>
          <w:rFonts w:ascii="Times New Roman" w:eastAsia="Times New Roman" w:hAnsi="Times New Roman" w:cs="Arial"/>
          <w:sz w:val="28"/>
          <w:lang w:eastAsia="ru-RU"/>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4. Действие </w:t>
      </w:r>
      <w:hyperlink w:anchor="Par42" w:history="1">
        <w:r w:rsidRPr="00626CAE">
          <w:rPr>
            <w:rFonts w:ascii="Times New Roman" w:eastAsia="Times New Roman" w:hAnsi="Times New Roman" w:cs="Arial"/>
            <w:color w:val="0000FF"/>
            <w:sz w:val="28"/>
            <w:u w:val="single"/>
            <w:lang w:eastAsia="ru-RU"/>
          </w:rPr>
          <w:t>абзаца первого пункта 1</w:t>
        </w:r>
      </w:hyperlink>
      <w:r w:rsidRPr="00626CAE">
        <w:rPr>
          <w:rFonts w:ascii="Times New Roman" w:eastAsia="Times New Roman" w:hAnsi="Times New Roman" w:cs="Arial"/>
          <w:sz w:val="28"/>
          <w:lang w:eastAsia="ru-RU"/>
        </w:rPr>
        <w:t xml:space="preserve">, </w:t>
      </w:r>
      <w:hyperlink w:anchor="Par46" w:history="1">
        <w:r w:rsidRPr="00626CAE">
          <w:rPr>
            <w:rFonts w:ascii="Times New Roman" w:eastAsia="Times New Roman" w:hAnsi="Times New Roman" w:cs="Arial"/>
            <w:color w:val="0000FF"/>
            <w:sz w:val="28"/>
            <w:u w:val="single"/>
            <w:lang w:eastAsia="ru-RU"/>
          </w:rPr>
          <w:t>пунктов 2</w:t>
        </w:r>
      </w:hyperlink>
      <w:r w:rsidRPr="00626CAE">
        <w:rPr>
          <w:rFonts w:ascii="Times New Roman" w:eastAsia="Times New Roman" w:hAnsi="Times New Roman" w:cs="Arial"/>
          <w:sz w:val="28"/>
          <w:lang w:eastAsia="ru-RU"/>
        </w:rPr>
        <w:t xml:space="preserve"> и </w:t>
      </w:r>
      <w:hyperlink w:anchor="Par48" w:history="1">
        <w:r w:rsidRPr="00626CAE">
          <w:rPr>
            <w:rFonts w:ascii="Times New Roman" w:eastAsia="Times New Roman" w:hAnsi="Times New Roman" w:cs="Arial"/>
            <w:color w:val="0000FF"/>
            <w:sz w:val="28"/>
            <w:u w:val="single"/>
            <w:lang w:eastAsia="ru-RU"/>
          </w:rPr>
          <w:t>3</w:t>
        </w:r>
      </w:hyperlink>
      <w:r w:rsidRPr="00626CAE">
        <w:rPr>
          <w:rFonts w:ascii="Times New Roman" w:eastAsia="Times New Roman" w:hAnsi="Times New Roman" w:cs="Arial"/>
          <w:sz w:val="28"/>
          <w:lang w:eastAsia="ru-RU"/>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7" w:history="1">
        <w:r w:rsidRPr="00626CAE">
          <w:rPr>
            <w:rFonts w:ascii="Times New Roman" w:eastAsia="Times New Roman" w:hAnsi="Times New Roman" w:cs="Arial"/>
            <w:color w:val="0000FF"/>
            <w:sz w:val="28"/>
            <w:u w:val="single"/>
            <w:lang w:eastAsia="ru-RU"/>
          </w:rPr>
          <w:t>статей 105</w:t>
        </w:r>
      </w:hyperlink>
      <w:r w:rsidRPr="00626CAE">
        <w:rPr>
          <w:rFonts w:ascii="Times New Roman" w:eastAsia="Times New Roman" w:hAnsi="Times New Roman" w:cs="Arial"/>
          <w:sz w:val="28"/>
          <w:lang w:eastAsia="ru-RU"/>
        </w:rPr>
        <w:t xml:space="preserve"> и </w:t>
      </w:r>
      <w:hyperlink r:id="rId8" w:history="1">
        <w:r w:rsidRPr="00626CAE">
          <w:rPr>
            <w:rFonts w:ascii="Times New Roman" w:eastAsia="Times New Roman" w:hAnsi="Times New Roman" w:cs="Arial"/>
            <w:color w:val="0000FF"/>
            <w:sz w:val="28"/>
            <w:u w:val="single"/>
            <w:lang w:eastAsia="ru-RU"/>
          </w:rPr>
          <w:t>113</w:t>
        </w:r>
      </w:hyperlink>
      <w:r w:rsidRPr="00626CAE">
        <w:rPr>
          <w:rFonts w:ascii="Times New Roman" w:eastAsia="Times New Roman" w:hAnsi="Times New Roman" w:cs="Arial"/>
          <w:sz w:val="28"/>
          <w:lang w:eastAsia="ru-RU"/>
        </w:rPr>
        <w:t xml:space="preserve"> Бюджетного кодекса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spacing w:after="0" w:line="240" w:lineRule="auto"/>
        <w:jc w:val="both"/>
        <w:rPr>
          <w:rFonts w:ascii="Times New Roman" w:eastAsia="Times New Roman" w:hAnsi="Times New Roman" w:cs="Times New Roman"/>
          <w:b/>
          <w:sz w:val="28"/>
          <w:szCs w:val="20"/>
          <w:lang w:eastAsia="ru-RU"/>
        </w:rPr>
      </w:pPr>
      <w:r w:rsidRPr="00626CAE">
        <w:rPr>
          <w:rFonts w:ascii="Times New Roman" w:eastAsia="Times New Roman" w:hAnsi="Times New Roman" w:cs="Times New Roman"/>
          <w:b/>
          <w:sz w:val="28"/>
          <w:szCs w:val="20"/>
          <w:lang w:eastAsia="ru-RU"/>
        </w:rPr>
        <w:t>Статья 13.2. Муниципальные внутренние заимствования</w:t>
      </w:r>
    </w:p>
    <w:p w:rsidR="00626CAE" w:rsidRPr="00626CAE" w:rsidRDefault="00626CAE" w:rsidP="00626CAE">
      <w:pPr>
        <w:spacing w:after="0" w:line="240" w:lineRule="auto"/>
        <w:jc w:val="both"/>
        <w:rPr>
          <w:rFonts w:ascii="Times New Roman" w:eastAsia="Times New Roman" w:hAnsi="Times New Roman" w:cs="Times New Roman"/>
          <w:b/>
          <w:sz w:val="28"/>
          <w:szCs w:val="20"/>
          <w:lang w:eastAsia="ru-RU"/>
        </w:rPr>
      </w:pP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1.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2. Муниципальные внутренние заимствования осуществляются в целях финансирования дефицита местного бюджета, погашения долговых обязательств муниципального образования, пополнения в течение финансового года остатков средств на счетах местного бюджета соответственно, а также в целях предоставления бюджетных кредитов местным бюджетам из бюджета Республики Татарстан, предусмотренных порядком предоставления бюджетных кредитов из федерального бюджета бюджетам субъектов Российской Федерации.</w:t>
      </w:r>
    </w:p>
    <w:p w:rsidR="00626CAE" w:rsidRPr="00626CAE" w:rsidRDefault="00626CAE" w:rsidP="00626CAE">
      <w:pPr>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3. Право осуществления муниципальных заимствований от имени Поселения принадлежит Исполнительному комитету.</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r w:rsidRPr="00626CAE">
        <w:rPr>
          <w:rFonts w:ascii="Times New Roman" w:eastAsia="Times New Roman" w:hAnsi="Times New Roman" w:cs="Arial"/>
          <w:b/>
          <w:sz w:val="28"/>
          <w:lang w:eastAsia="ru-RU"/>
        </w:rPr>
        <w:t>Статья 13.3. Особенности осуществления заимствований и предоставления гарантий Поселением в иностранной валюте</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roofErr w:type="gramStart"/>
      <w:r w:rsidRPr="00626CAE">
        <w:rPr>
          <w:rFonts w:ascii="Times New Roman" w:eastAsia="Times New Roman" w:hAnsi="Times New Roman" w:cs="Arial"/>
          <w:sz w:val="28"/>
          <w:lang w:eastAsia="ru-RU"/>
        </w:rPr>
        <w:t>Поселение  вправе</w:t>
      </w:r>
      <w:proofErr w:type="gramEnd"/>
      <w:r w:rsidRPr="00626CAE">
        <w:rPr>
          <w:rFonts w:ascii="Times New Roman" w:eastAsia="Times New Roman" w:hAnsi="Times New Roman" w:cs="Arial"/>
          <w:sz w:val="28"/>
          <w:lang w:eastAsia="ru-RU"/>
        </w:rPr>
        <w:t xml:space="preserve">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r w:rsidRPr="00626CAE">
        <w:rPr>
          <w:rFonts w:ascii="Times New Roman" w:eastAsia="Times New Roman" w:hAnsi="Times New Roman" w:cs="Arial"/>
          <w:b/>
          <w:sz w:val="28"/>
          <w:lang w:eastAsia="ru-RU"/>
        </w:rPr>
        <w:t>Статья 13.4. Предельный объем муниципальных заимствований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бюджет местный бюджет по программам муниципальных внутренних и внешних заимствований на соответствующий финансовый год.</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местного бюджета, и объемов погашения долговых обязательств Поселения</w:t>
      </w:r>
      <w:r w:rsidRPr="00626CAE">
        <w:rPr>
          <w:rFonts w:ascii="Times New Roman" w:eastAsia="Times New Roman" w:hAnsi="Times New Roman" w:cs="Times New Roman"/>
          <w:sz w:val="28"/>
          <w:szCs w:val="20"/>
          <w:lang w:eastAsia="ru-RU"/>
        </w:rPr>
        <w:t xml:space="preserve">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sz w:val="28"/>
          <w:lang w:eastAsia="ru-RU"/>
        </w:rPr>
        <w:lastRenderedPageBreak/>
        <w:t>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7367B1" w:rsidRPr="005375DA" w:rsidRDefault="00626CAE" w:rsidP="007367B1">
      <w:pPr>
        <w:shd w:val="clear" w:color="auto" w:fill="FFFFFF"/>
        <w:spacing w:before="150" w:after="150" w:line="300" w:lineRule="atLeast"/>
        <w:rPr>
          <w:rFonts w:ascii="Times New Roman" w:eastAsia="Times New Roman" w:hAnsi="Times New Roman" w:cs="Times New Roman"/>
          <w:color w:val="FF0000"/>
          <w:sz w:val="28"/>
          <w:szCs w:val="28"/>
          <w:lang w:eastAsia="ru-RU"/>
        </w:rPr>
      </w:pPr>
      <w:r w:rsidRPr="00626CAE">
        <w:rPr>
          <w:rFonts w:ascii="Times New Roman" w:eastAsia="Times New Roman" w:hAnsi="Times New Roman" w:cs="Arial"/>
          <w:sz w:val="28"/>
          <w:lang w:eastAsia="ru-RU"/>
        </w:rPr>
        <w:t xml:space="preserve"> </w:t>
      </w:r>
      <w:r w:rsidR="007367B1" w:rsidRPr="005375DA">
        <w:rPr>
          <w:rFonts w:ascii="Times New Roman" w:eastAsia="Times New Roman" w:hAnsi="Times New Roman" w:cs="Times New Roman"/>
          <w:color w:val="FF0000"/>
          <w:sz w:val="28"/>
          <w:szCs w:val="28"/>
          <w:shd w:val="clear" w:color="auto" w:fill="FFFFFF"/>
          <w:lang w:eastAsia="ru-RU"/>
        </w:rPr>
        <w:t xml:space="preserve">3. </w:t>
      </w:r>
      <w:r w:rsidR="007367B1" w:rsidRPr="007367B1">
        <w:rPr>
          <w:rFonts w:ascii="Times New Roman" w:eastAsia="Times New Roman" w:hAnsi="Times New Roman" w:cs="Times New Roman"/>
          <w:color w:val="FF0000"/>
          <w:sz w:val="28"/>
          <w:szCs w:val="28"/>
          <w:lang w:eastAsia="ru-RU"/>
        </w:rPr>
        <w:t>Общая сумма заимствований Поселения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Поселения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7367B1" w:rsidRPr="007367B1" w:rsidRDefault="007367B1" w:rsidP="007367B1">
      <w:pPr>
        <w:shd w:val="clear" w:color="auto" w:fill="FFFFFF"/>
        <w:spacing w:before="150" w:after="150" w:line="300" w:lineRule="atLeast"/>
        <w:ind w:firstLine="480"/>
        <w:jc w:val="both"/>
        <w:rPr>
          <w:rFonts w:ascii="Times New Roman" w:eastAsia="Times New Roman" w:hAnsi="Times New Roman" w:cs="Times New Roman"/>
          <w:color w:val="FF0000"/>
          <w:sz w:val="28"/>
          <w:szCs w:val="28"/>
          <w:lang w:eastAsia="ru-RU"/>
        </w:rPr>
      </w:pPr>
      <w:r w:rsidRPr="007367B1">
        <w:rPr>
          <w:rFonts w:ascii="Times New Roman" w:eastAsia="Times New Roman" w:hAnsi="Times New Roman" w:cs="Times New Roman"/>
          <w:color w:val="FF0000"/>
          <w:sz w:val="28"/>
          <w:szCs w:val="28"/>
          <w:lang w:eastAsia="ru-RU"/>
        </w:rPr>
        <w:t>В случае, если общая сумма заимствований Поселения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Поселения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r w:rsidRPr="00626CAE">
        <w:rPr>
          <w:rFonts w:ascii="Times New Roman" w:eastAsia="Times New Roman" w:hAnsi="Times New Roman" w:cs="Arial"/>
          <w:b/>
          <w:sz w:val="28"/>
          <w:lang w:eastAsia="ru-RU"/>
        </w:rPr>
        <w:t>Статья 13.5. Верхние пределы муниципального внутреннего и внешнего долга и предельные значения показателей долговой устойчивости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 Решением о местном бюджете устанавливаются верхние пределы муниципального внутреннего долга, муниципального внешнего долга (при наличии у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Поселения обязательств по муниципальным гарантиям в иностранной валюте).</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3. Верхние пределы муниципального внутреннего долга, муниципального внешнего долга (при наличии у Поселения обязательств в иностранной валюте) </w:t>
      </w:r>
      <w:r w:rsidRPr="00626CAE">
        <w:rPr>
          <w:rFonts w:ascii="Times New Roman" w:eastAsia="Times New Roman" w:hAnsi="Times New Roman" w:cs="Arial"/>
          <w:sz w:val="28"/>
          <w:lang w:eastAsia="ru-RU"/>
        </w:rPr>
        <w:lastRenderedPageBreak/>
        <w:t>устанавливаются при соблюдении ограничений, установленных пунктами 4 и 5 настоящей статьи.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4.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Для Поселения, в отношении которого осуществляются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5. Объем расходов на обслуживание муниципального долга утверждается решением о местном бюджете при соблюдении следующих требований: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Республики Татарстан о бюджете Республики Татарстан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b/>
          <w:sz w:val="28"/>
          <w:lang w:eastAsia="ru-RU"/>
        </w:rPr>
        <w:t>Статья 13.6. Программа муниципальных гарантий в иностранной валюте</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1) направления (цели) гарантирования с указанием объема гарантий по каждому направлению (цели), категорий (групп) и (или) наименований принципалов по </w:t>
      </w:r>
      <w:r w:rsidRPr="00626CAE">
        <w:rPr>
          <w:rFonts w:ascii="Times New Roman" w:eastAsia="Times New Roman" w:hAnsi="Times New Roman" w:cs="Arial"/>
          <w:sz w:val="28"/>
          <w:lang w:eastAsia="ru-RU"/>
        </w:rPr>
        <w:lastRenderedPageBreak/>
        <w:t>каждому направлению (цели) гарантирования;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валюта обязательств по гарантиям и обеспечиваемым ими обязательствам;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3) общий объем гарантий;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4) наличие (отсутствие) права регрессного требования гаранта к принципалам;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5) иные условия предоставления и исполнения гарантий.</w:t>
      </w:r>
      <w:r w:rsidRPr="00626CAE">
        <w:rPr>
          <w:rFonts w:ascii="Times New Roman" w:eastAsia="Times New Roman" w:hAnsi="Times New Roman" w:cs="Arial"/>
          <w:sz w:val="28"/>
          <w:lang w:eastAsia="ru-RU"/>
        </w:rPr>
        <w:tab/>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Муниципальная гарантия предоставляются в валюте, в которой выражены обязательства, обеспечиваемые муниципальной гарантией.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3. Программа муниципальных гарантий в иностранной валюте является приложением к соответствующему решению о бюджете.</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b/>
          <w:sz w:val="28"/>
          <w:lang w:eastAsia="ru-RU"/>
        </w:rPr>
        <w:t>Статья 13.7. Программа муниципальных внешних заимствований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Программой муниципальных внешних заимствований определяются: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объем погашения долговых обязательств Поселения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b/>
          <w:sz w:val="28"/>
          <w:lang w:eastAsia="ru-RU"/>
        </w:rPr>
        <w:t>Статья 13.8.</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bCs/>
          <w:sz w:val="28"/>
          <w:lang w:eastAsia="ru-RU"/>
        </w:rPr>
        <w:t>Программа муниципальных внутренних заимствований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Cs/>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Cs/>
          <w:sz w:val="28"/>
          <w:lang w:eastAsia="ru-RU"/>
        </w:rPr>
      </w:pPr>
      <w:r w:rsidRPr="00626CAE">
        <w:rPr>
          <w:rFonts w:ascii="Times New Roman" w:eastAsia="Times New Roman" w:hAnsi="Times New Roman" w:cs="Arial"/>
          <w:bCs/>
          <w:sz w:val="28"/>
          <w:lang w:eastAsia="ru-RU"/>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Cs/>
          <w:sz w:val="28"/>
          <w:lang w:eastAsia="ru-RU"/>
        </w:rPr>
      </w:pPr>
      <w:r w:rsidRPr="00626CAE">
        <w:rPr>
          <w:rFonts w:ascii="Times New Roman" w:eastAsia="Times New Roman" w:hAnsi="Times New Roman" w:cs="Arial"/>
          <w:bCs/>
          <w:sz w:val="28"/>
          <w:lang w:eastAsia="ru-RU"/>
        </w:rPr>
        <w:t>2. Программой муниципальных внутренних заимствований определяются: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Cs/>
          <w:sz w:val="28"/>
          <w:lang w:eastAsia="ru-RU"/>
        </w:rPr>
      </w:pPr>
      <w:r w:rsidRPr="00626CAE">
        <w:rPr>
          <w:rFonts w:ascii="Times New Roman" w:eastAsia="Times New Roman" w:hAnsi="Times New Roman" w:cs="Arial"/>
          <w:bCs/>
          <w:sz w:val="28"/>
          <w:lang w:eastAsia="ru-RU"/>
        </w:rPr>
        <w:t xml:space="preserve">1) объемы привлечения средств в бюджет местный бюджет и предельные сроки погашения долговых обязательств, возникающих при осуществлении </w:t>
      </w:r>
      <w:r w:rsidRPr="00626CAE">
        <w:rPr>
          <w:rFonts w:ascii="Times New Roman" w:eastAsia="Times New Roman" w:hAnsi="Times New Roman" w:cs="Arial"/>
          <w:bCs/>
          <w:sz w:val="28"/>
          <w:lang w:eastAsia="ru-RU"/>
        </w:rPr>
        <w:lastRenderedPageBreak/>
        <w:t>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Cs/>
          <w:sz w:val="28"/>
          <w:lang w:eastAsia="ru-RU"/>
        </w:rPr>
      </w:pPr>
      <w:r w:rsidRPr="00626CAE">
        <w:rPr>
          <w:rFonts w:ascii="Times New Roman" w:eastAsia="Times New Roman" w:hAnsi="Times New Roman" w:cs="Arial"/>
          <w:bCs/>
          <w:sz w:val="28"/>
          <w:lang w:eastAsia="ru-RU"/>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Cs/>
          <w:sz w:val="28"/>
          <w:lang w:eastAsia="ru-RU"/>
        </w:rPr>
      </w:pPr>
      <w:r w:rsidRPr="00626CAE">
        <w:rPr>
          <w:rFonts w:ascii="Times New Roman" w:eastAsia="Times New Roman" w:hAnsi="Times New Roman" w:cs="Arial"/>
          <w:bCs/>
          <w:sz w:val="28"/>
          <w:lang w:eastAsia="ru-RU"/>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Cs/>
          <w:sz w:val="28"/>
          <w:lang w:eastAsia="ru-RU"/>
        </w:rPr>
      </w:pPr>
      <w:r w:rsidRPr="00626CAE">
        <w:rPr>
          <w:rFonts w:ascii="Times New Roman" w:eastAsia="Times New Roman" w:hAnsi="Times New Roman" w:cs="Arial"/>
          <w:bCs/>
          <w:sz w:val="28"/>
          <w:lang w:eastAsia="ru-RU"/>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bCs/>
          <w:sz w:val="28"/>
          <w:lang w:eastAsia="ru-RU"/>
        </w:rPr>
      </w:pPr>
      <w:r w:rsidRPr="00626CAE">
        <w:rPr>
          <w:rFonts w:ascii="Times New Roman" w:eastAsia="Times New Roman" w:hAnsi="Times New Roman" w:cs="Arial"/>
          <w:b/>
          <w:sz w:val="28"/>
          <w:lang w:eastAsia="ru-RU"/>
        </w:rPr>
        <w:t>Статья 13.9.</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bCs/>
          <w:sz w:val="28"/>
          <w:lang w:eastAsia="ru-RU"/>
        </w:rPr>
        <w:t>Программа муниципальных гарантий в валюте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1. </w:t>
      </w:r>
      <w:hyperlink r:id="rId9" w:history="1">
        <w:r w:rsidRPr="00626CAE">
          <w:rPr>
            <w:rFonts w:ascii="Times New Roman" w:eastAsia="Times New Roman" w:hAnsi="Times New Roman" w:cs="Arial"/>
            <w:color w:val="0000FF"/>
            <w:sz w:val="28"/>
            <w:u w:val="single"/>
            <w:lang w:eastAsia="ru-RU"/>
          </w:rPr>
          <w:t>Программа</w:t>
        </w:r>
      </w:hyperlink>
      <w:r w:rsidRPr="00626CAE">
        <w:rPr>
          <w:rFonts w:ascii="Times New Roman" w:eastAsia="Times New Roman" w:hAnsi="Times New Roman" w:cs="Arial"/>
          <w:sz w:val="28"/>
          <w:lang w:eastAsia="ru-RU"/>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общий объем гарантий;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3) наличие (отсутствие) права регрессного требования гаранта к принципалам;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4) иные условия предоставления и исполнения гарантий.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3. Программа муниципальных гарантий в валюте Российской Федерации является приложением к соответствующему решению о бюджете.</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bCs/>
          <w:sz w:val="28"/>
          <w:lang w:eastAsia="ru-RU"/>
        </w:rPr>
      </w:pPr>
      <w:r w:rsidRPr="00626CAE">
        <w:rPr>
          <w:rFonts w:ascii="Times New Roman" w:eastAsia="Times New Roman" w:hAnsi="Times New Roman" w:cs="Arial"/>
          <w:b/>
          <w:sz w:val="28"/>
          <w:lang w:eastAsia="ru-RU"/>
        </w:rPr>
        <w:t>Статья 13.10.</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bCs/>
          <w:sz w:val="28"/>
          <w:lang w:eastAsia="ru-RU"/>
        </w:rPr>
        <w:t xml:space="preserve">Предельные объемы размещения муниципальных ценных бумаг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bCs/>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r w:rsidRPr="00626CAE">
        <w:rPr>
          <w:rFonts w:ascii="Times New Roman" w:eastAsia="Times New Roman" w:hAnsi="Times New Roman" w:cs="Arial"/>
          <w:b/>
          <w:sz w:val="28"/>
          <w:lang w:eastAsia="ru-RU"/>
        </w:rPr>
        <w:t>Статья 13.11. Муниципальные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1. Муниципальная гарантия обеспечивает надлежащее исполнение принципалом </w:t>
      </w:r>
      <w:r w:rsidRPr="00626CAE">
        <w:rPr>
          <w:rFonts w:ascii="Times New Roman" w:eastAsia="Times New Roman" w:hAnsi="Times New Roman" w:cs="Arial"/>
          <w:sz w:val="28"/>
          <w:lang w:eastAsia="ru-RU"/>
        </w:rPr>
        <w:lastRenderedPageBreak/>
        <w:t>его денежных обязательств перед бенефициаром, возникших из договора или иной сделки (основного обязательства).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3. Письменная форма муниципальной гарантии является обязательной.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4. Муниципальная гарантия предоставляется в валюте, в которой выражена сумма основного обязательства.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6. В муниципальной гарантии указываются: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наименование бенефициара;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3) наименование принципала;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5) объем обязательств гаранта по гарантии и предельная сумма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6) основания выдачи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7) дата вступления в силу гарантии или событие (условие), с наступлением которого гарантия вступает в силу;</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8) срок действия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9) определение гарантийного случая, срок и порядок предъявления требования бенефициара об исполнении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10) основания отзыва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11) порядок исполнения гарантом обязательств по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13) основания прекращения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14) условия основного обязательства, которые не могут быть изменены без предварительного письменного согласия гаранта;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Arial"/>
          <w:sz w:val="28"/>
          <w:lang w:eastAsia="ru-RU"/>
        </w:rPr>
        <w:t xml:space="preserve">7. </w:t>
      </w:r>
      <w:r w:rsidRPr="00626CAE">
        <w:rPr>
          <w:rFonts w:ascii="Times New Roman" w:eastAsia="Times New Roman" w:hAnsi="Times New Roman" w:cs="Times New Roman"/>
          <w:sz w:val="28"/>
          <w:szCs w:val="20"/>
          <w:lang w:eastAsia="ru-RU"/>
        </w:rPr>
        <w:t xml:space="preserve">Муниципальной гарантией, не предусматривающей право регрессного </w:t>
      </w:r>
      <w:r w:rsidRPr="00626CAE">
        <w:rPr>
          <w:rFonts w:ascii="Times New Roman" w:eastAsia="Times New Roman" w:hAnsi="Times New Roman" w:cs="Times New Roman"/>
          <w:sz w:val="28"/>
          <w:szCs w:val="20"/>
          <w:lang w:eastAsia="ru-RU"/>
        </w:rPr>
        <w:lastRenderedPageBreak/>
        <w:t>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9. Гарант не вправе без предварительного письменного согласия бенефициара изменять условия муниципальной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626CAE">
        <w:rPr>
          <w:rFonts w:ascii="Times New Roman" w:eastAsia="Times New Roman" w:hAnsi="Times New Roman" w:cs="Times New Roman"/>
          <w:sz w:val="28"/>
          <w:szCs w:val="20"/>
          <w:lang w:eastAsia="ru-RU"/>
        </w:rPr>
        <w:t>11.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lastRenderedPageBreak/>
        <w:t xml:space="preserve">16. Требование бенефициара об исполнении гарантии и приложенные к нему документы признаются необоснованными и (или) не соответствующими </w:t>
      </w:r>
      <w:proofErr w:type="gramStart"/>
      <w:r w:rsidRPr="00626CAE">
        <w:rPr>
          <w:rFonts w:ascii="Times New Roman" w:eastAsia="Times New Roman" w:hAnsi="Times New Roman" w:cs="Arial"/>
          <w:sz w:val="28"/>
          <w:lang w:eastAsia="ru-RU"/>
        </w:rPr>
        <w:t>условиям гарантии</w:t>
      </w:r>
      <w:proofErr w:type="gramEnd"/>
      <w:r w:rsidRPr="00626CAE">
        <w:rPr>
          <w:rFonts w:ascii="Times New Roman" w:eastAsia="Times New Roman" w:hAnsi="Times New Roman" w:cs="Arial"/>
          <w:sz w:val="28"/>
          <w:lang w:eastAsia="ru-RU"/>
        </w:rPr>
        <w:t xml:space="preserve"> и гарант отказывает бенефициару в удовлетворении его требования в следующих случаях:</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требование и (или) приложенные к нему документы предъявлены гаранту с нарушением установленного гарантией порядка;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3) требование и (или) приложенные к нему документы не соответствуют условиям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5) в иных случаях, установленных гарантией.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21. Обязательство гаранта перед бенефициаром по муниципальной гарантии прекращается: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 с уплатой гарантом бенефициару денежных средств в объеме, определенном в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с истечением определенного в гарантии срока, на который она выдана (срока действия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w:t>
      </w:r>
      <w:proofErr w:type="gramStart"/>
      <w:r w:rsidRPr="00626CAE">
        <w:rPr>
          <w:rFonts w:ascii="Times New Roman" w:eastAsia="Times New Roman" w:hAnsi="Times New Roman" w:cs="Arial"/>
          <w:sz w:val="28"/>
          <w:lang w:eastAsia="ru-RU"/>
        </w:rPr>
        <w:t>от наличия</w:t>
      </w:r>
      <w:proofErr w:type="gramEnd"/>
      <w:r w:rsidRPr="00626CAE">
        <w:rPr>
          <w:rFonts w:ascii="Times New Roman" w:eastAsia="Times New Roman" w:hAnsi="Times New Roman" w:cs="Arial"/>
          <w:sz w:val="28"/>
          <w:lang w:eastAsia="ru-RU"/>
        </w:rPr>
        <w:t xml:space="preserve"> предъявленного бенефициаром гаранту и (или) в суд требования к гаранту об исполнении гарантии (за исключением случая, указанного в пункте 8 статьи 116 Бюджетного Кодекса);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w:t>
      </w:r>
      <w:r w:rsidRPr="00626CAE">
        <w:rPr>
          <w:rFonts w:ascii="Times New Roman" w:eastAsia="Times New Roman" w:hAnsi="Times New Roman" w:cs="Arial"/>
          <w:sz w:val="28"/>
          <w:lang w:eastAsia="ru-RU"/>
        </w:rPr>
        <w:lastRenderedPageBreak/>
        <w:t>предусмотренной статьей 115</w:t>
      </w:r>
      <w:r w:rsidRPr="00626CAE">
        <w:rPr>
          <w:rFonts w:ascii="Times New Roman" w:eastAsia="Times New Roman" w:hAnsi="Times New Roman" w:cs="Arial"/>
          <w:sz w:val="28"/>
          <w:vertAlign w:val="superscript"/>
          <w:lang w:eastAsia="ru-RU"/>
        </w:rPr>
        <w:t xml:space="preserve">1 </w:t>
      </w:r>
      <w:r w:rsidRPr="00626CAE">
        <w:rPr>
          <w:rFonts w:ascii="Times New Roman" w:eastAsia="Times New Roman" w:hAnsi="Times New Roman" w:cs="Arial"/>
          <w:sz w:val="28"/>
          <w:lang w:eastAsia="ru-RU"/>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5) если обязательство принципала, в обеспечение которого предоставлена гарантия, не возникло в установленный срок;</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пункте 8 статьи 116 Бюджетного Кодекса)) или признанием его недействительной сделкой;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9) вследствие отзыва гарантии в случаях и по основаниям, которые указаны в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10) в иных случаях, установленных гарантией.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23. Гарант, которому стало известно о прекращении муниципальной гарантии, обязан уведомить об этом бенефициара и принципала.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w:t>
      </w:r>
      <w:proofErr w:type="gramStart"/>
      <w:r w:rsidRPr="00626CAE">
        <w:rPr>
          <w:rFonts w:ascii="Times New Roman" w:eastAsia="Times New Roman" w:hAnsi="Times New Roman" w:cs="Arial"/>
          <w:sz w:val="28"/>
          <w:lang w:eastAsia="ru-RU"/>
        </w:rPr>
        <w:t>гарантии  учитываются</w:t>
      </w:r>
      <w:proofErr w:type="gramEnd"/>
      <w:r w:rsidRPr="00626CAE">
        <w:rPr>
          <w:rFonts w:ascii="Times New Roman" w:eastAsia="Times New Roman" w:hAnsi="Times New Roman" w:cs="Arial"/>
          <w:sz w:val="28"/>
          <w:lang w:eastAsia="ru-RU"/>
        </w:rPr>
        <w:t xml:space="preserve"> в расходах соответствующего бюджета.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26. Денежные средства, полученные гарантом в счет возмещения гаранту в </w:t>
      </w:r>
      <w:r w:rsidRPr="00626CAE">
        <w:rPr>
          <w:rFonts w:ascii="Times New Roman" w:eastAsia="Times New Roman" w:hAnsi="Times New Roman" w:cs="Arial"/>
          <w:sz w:val="28"/>
          <w:lang w:eastAsia="ru-RU"/>
        </w:rPr>
        <w:lastRenderedPageBreak/>
        <w:t>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27. Кредиты и займы, обеспечиваемые муниципальными гарантиями, должны быть целевыми.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i/>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r w:rsidRPr="00626CAE">
        <w:rPr>
          <w:rFonts w:ascii="Times New Roman" w:eastAsia="Times New Roman" w:hAnsi="Times New Roman" w:cs="Arial"/>
          <w:b/>
          <w:sz w:val="28"/>
          <w:lang w:eastAsia="ru-RU"/>
        </w:rPr>
        <w:t>Статья 13.12. Муниципальные ценные бумаги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r w:rsidRPr="00626CAE">
        <w:rPr>
          <w:rFonts w:ascii="Times New Roman" w:eastAsia="Times New Roman" w:hAnsi="Times New Roman" w:cs="Arial"/>
          <w:b/>
          <w:sz w:val="28"/>
          <w:lang w:eastAsia="ru-RU"/>
        </w:rPr>
        <w:tab/>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 Муниципальными ценными бумагами признаются ценные бумаги, выпущенные от имени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5.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bCs/>
          <w:sz w:val="28"/>
          <w:lang w:eastAsia="ru-RU"/>
        </w:rPr>
      </w:pPr>
      <w:bookmarkStart w:id="16" w:name="sub_1114"/>
      <w:r w:rsidRPr="00626CAE">
        <w:rPr>
          <w:rFonts w:ascii="Times New Roman" w:eastAsia="Times New Roman" w:hAnsi="Times New Roman" w:cs="Arial"/>
          <w:sz w:val="28"/>
          <w:lang w:eastAsia="ru-RU"/>
        </w:rPr>
        <w:t xml:space="preserve"> </w:t>
      </w:r>
      <w:bookmarkEnd w:id="16"/>
      <w:r w:rsidRPr="00626CAE">
        <w:rPr>
          <w:rFonts w:ascii="Times New Roman" w:eastAsia="Times New Roman" w:hAnsi="Times New Roman" w:cs="Arial"/>
          <w:b/>
          <w:bCs/>
          <w:sz w:val="28"/>
          <w:lang w:eastAsia="ru-RU"/>
        </w:rPr>
        <w:t xml:space="preserve">Статья 14. Формы межбюджетных трансфертов, предоставляемых из бюджета Района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Межбюджетные трансферты из бюджета Района предоставляются в форме:</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дотаций из бюджета Района на выравнивание бюджетной обеспеченности поселений;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субвенций из бюджета Района бюджетам городских, сельских поселений в случаях, установленных </w:t>
      </w:r>
      <w:hyperlink r:id="rId10" w:history="1">
        <w:r w:rsidRPr="00626CAE">
          <w:rPr>
            <w:rFonts w:ascii="Times New Roman" w:eastAsia="Times New Roman" w:hAnsi="Times New Roman" w:cs="Arial"/>
            <w:color w:val="0000FF"/>
            <w:sz w:val="28"/>
            <w:u w:val="single"/>
            <w:lang w:eastAsia="ru-RU"/>
          </w:rPr>
          <w:t>статьями 133</w:t>
        </w:r>
      </w:hyperlink>
      <w:r w:rsidRPr="00626CAE">
        <w:rPr>
          <w:rFonts w:ascii="Times New Roman" w:eastAsia="Times New Roman" w:hAnsi="Times New Roman" w:cs="Arial"/>
          <w:sz w:val="28"/>
          <w:lang w:eastAsia="ru-RU"/>
        </w:rPr>
        <w:t xml:space="preserve"> и </w:t>
      </w:r>
      <w:hyperlink r:id="rId11" w:history="1">
        <w:r w:rsidRPr="00626CAE">
          <w:rPr>
            <w:rFonts w:ascii="Times New Roman" w:eastAsia="Times New Roman" w:hAnsi="Times New Roman" w:cs="Arial"/>
            <w:color w:val="0000FF"/>
            <w:sz w:val="28"/>
            <w:u w:val="single"/>
            <w:lang w:eastAsia="ru-RU"/>
          </w:rPr>
          <w:t>140</w:t>
        </w:r>
      </w:hyperlink>
      <w:r w:rsidRPr="00626CAE">
        <w:rPr>
          <w:rFonts w:ascii="Times New Roman" w:eastAsia="Times New Roman" w:hAnsi="Times New Roman" w:cs="Arial"/>
          <w:sz w:val="28"/>
          <w:lang w:eastAsia="ru-RU"/>
        </w:rPr>
        <w:t xml:space="preserve"> Бюджетного кодекса Российской Федерации и статьей 44.6 Бюджетного кодекса Республики Татарстан;</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субсидий бюджетам муниципальных образований;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субсидий бюджета Республики Татарстан  в случаях, установленных </w:t>
      </w:r>
      <w:hyperlink r:id="rId12" w:history="1">
        <w:r w:rsidRPr="00626CAE">
          <w:rPr>
            <w:rFonts w:ascii="Times New Roman" w:eastAsia="Times New Roman" w:hAnsi="Times New Roman" w:cs="Arial"/>
            <w:color w:val="0000FF"/>
            <w:sz w:val="28"/>
            <w:u w:val="single"/>
            <w:lang w:eastAsia="ru-RU"/>
          </w:rPr>
          <w:t>статьей 44.10</w:t>
        </w:r>
      </w:hyperlink>
      <w:r w:rsidRPr="00626CAE">
        <w:rPr>
          <w:rFonts w:ascii="Times New Roman" w:eastAsia="Times New Roman" w:hAnsi="Times New Roman" w:cs="Arial"/>
          <w:sz w:val="28"/>
          <w:lang w:eastAsia="ru-RU"/>
        </w:rPr>
        <w:t xml:space="preserve"> Бюджетного кодекса Республики Татарстан;</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lastRenderedPageBreak/>
        <w:t>иных межбюджетных трансфертов.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Межбюджетные трансферты из бюджета Района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бюджета Района бюджетам городских, сельских поселений.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Межбюджетные трансферты (за исключением субвенций) из бюджета Района бюджетам городских, сельских поселений, которые предоставляются за счет бюджета Республики Татарстан, в том числе субвенций, предоставляемых бюджетам муниципальных районов на осуществление полномочий органов государственной власти Республики Татарстан по расчету и предоставлению дотаций бюджетам городских, сельских поселений, предоставляются при условии соблюдения соответствующими органами местного самоуправления городских, сельских поселений основных условий предоставления межбюджетных трансфертов из бюджета Республики Татарстан местным бюджетам, предусмотренных статьей 44 Бюджетного кодекса Республики Татарстан.</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Республики Татарстан, устанавливаются решениями Совета Района, принятыми в соответствии с законами и (или) иными нормативными правовыми актами Республики Татарстан.</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bCs/>
          <w:sz w:val="28"/>
          <w:lang w:eastAsia="ru-RU"/>
        </w:rPr>
      </w:pPr>
      <w:r w:rsidRPr="00626CAE">
        <w:rPr>
          <w:rFonts w:ascii="Times New Roman" w:eastAsia="Times New Roman" w:hAnsi="Times New Roman" w:cs="Arial"/>
          <w:b/>
          <w:bCs/>
          <w:sz w:val="28"/>
          <w:lang w:eastAsia="ru-RU"/>
        </w:rPr>
        <w:t>Статья 14.1. Порядок предоставления дотаций на выравнивание бюджетной обеспеченности поселений из бюджета Района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1. Дотации на выравнивание бюджетной обеспеченности поселений из бюджета Района предоставляются поселениям, входящим в состав Района, в соответствии с решениями Совета Района, принимаемыми в соответствии с требованиями </w:t>
      </w:r>
      <w:hyperlink r:id="rId13" w:anchor="/document/12112604/entry/0" w:history="1">
        <w:r w:rsidRPr="00626CAE">
          <w:rPr>
            <w:rFonts w:ascii="Times New Roman" w:eastAsia="Times New Roman" w:hAnsi="Times New Roman" w:cs="Arial"/>
            <w:color w:val="0000FF"/>
            <w:sz w:val="28"/>
            <w:u w:val="single"/>
            <w:lang w:eastAsia="ru-RU"/>
          </w:rPr>
          <w:t>Бюджетного кодекса</w:t>
        </w:r>
      </w:hyperlink>
      <w:r w:rsidRPr="00626CAE">
        <w:rPr>
          <w:rFonts w:ascii="Times New Roman" w:eastAsia="Times New Roman" w:hAnsi="Times New Roman" w:cs="Arial"/>
          <w:sz w:val="28"/>
          <w:lang w:eastAsia="ru-RU"/>
        </w:rPr>
        <w:t xml:space="preserve"> Российской Федерации и законами Республики Татарстан.</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Общий объем дотаций на выравнивание бюджетной обеспеченности поселений из бюджета Района определяется ежегодно при составлении проекта бюджета Района на очередной финансовый год (очередной финансовый год и плановый период) как суммарный объем дотаций на выравнивание бюджетной обеспеченности поселений, предоставляемых бюджетам поселений, входящих в состав Района, и рассчитываемых исходя из необходимости достижения критерия выравнивания расчетной бюджетной обеспеченности поселений с учетом разницы в оценках суммарных потребностей и доходных возможностей поселений, и дотаций на выравнивание бюджетной обеспеченности поселений, предоставляемых в порядке, установленном </w:t>
      </w:r>
      <w:hyperlink r:id="rId14" w:history="1">
        <w:r w:rsidRPr="00626CAE">
          <w:rPr>
            <w:rFonts w:ascii="Times New Roman" w:eastAsia="Times New Roman" w:hAnsi="Times New Roman" w:cs="Arial"/>
            <w:color w:val="0000FF"/>
            <w:sz w:val="28"/>
            <w:u w:val="single"/>
            <w:lang w:eastAsia="ru-RU"/>
          </w:rPr>
          <w:t>пунктом 5 статьи 44.1</w:t>
        </w:r>
      </w:hyperlink>
      <w:r w:rsidRPr="00626CAE">
        <w:rPr>
          <w:rFonts w:ascii="Times New Roman" w:eastAsia="Times New Roman" w:hAnsi="Times New Roman" w:cs="Arial"/>
          <w:sz w:val="28"/>
          <w:lang w:eastAsia="ru-RU"/>
        </w:rPr>
        <w:t xml:space="preserve"> Бюджетного кодекса Республики Татарстан.</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Распределение между муниципальными образованиями дотаций на </w:t>
      </w:r>
      <w:r w:rsidRPr="00626CAE">
        <w:rPr>
          <w:rFonts w:ascii="Times New Roman" w:eastAsia="Times New Roman" w:hAnsi="Times New Roman" w:cs="Arial"/>
          <w:sz w:val="28"/>
          <w:lang w:eastAsia="ru-RU"/>
        </w:rPr>
        <w:lastRenderedPageBreak/>
        <w:t xml:space="preserve">выравнивание бюджетной обеспеченности поселений из бюджета Района, за исключением дотаций, предоставляемых в порядке, установленном </w:t>
      </w:r>
      <w:hyperlink r:id="rId15" w:history="1">
        <w:r w:rsidRPr="00626CAE">
          <w:rPr>
            <w:rFonts w:ascii="Times New Roman" w:eastAsia="Times New Roman" w:hAnsi="Times New Roman" w:cs="Arial"/>
            <w:color w:val="0000FF"/>
            <w:sz w:val="28"/>
            <w:u w:val="single"/>
            <w:lang w:eastAsia="ru-RU"/>
          </w:rPr>
          <w:t>пунктом 5 статьи 44.1</w:t>
        </w:r>
      </w:hyperlink>
      <w:r w:rsidRPr="00626CAE">
        <w:rPr>
          <w:rFonts w:ascii="Times New Roman" w:eastAsia="Times New Roman" w:hAnsi="Times New Roman" w:cs="Arial"/>
          <w:sz w:val="28"/>
          <w:lang w:eastAsia="ru-RU"/>
        </w:rPr>
        <w:t xml:space="preserve"> Бюджетного кодекса Республики Татарстан, осуществляется в соответствии с порядком, установленным </w:t>
      </w:r>
      <w:hyperlink r:id="rId16" w:anchor="/document/8118575/entry/10120" w:history="1">
        <w:r w:rsidRPr="00626CAE">
          <w:rPr>
            <w:rFonts w:ascii="Times New Roman" w:eastAsia="Times New Roman" w:hAnsi="Times New Roman" w:cs="Arial"/>
            <w:color w:val="0000FF"/>
            <w:sz w:val="28"/>
            <w:u w:val="single"/>
            <w:lang w:eastAsia="ru-RU"/>
          </w:rPr>
          <w:t>приложением 12</w:t>
        </w:r>
      </w:hyperlink>
      <w:r w:rsidRPr="00626CAE">
        <w:rPr>
          <w:rFonts w:ascii="Times New Roman" w:eastAsia="Times New Roman" w:hAnsi="Times New Roman" w:cs="Arial"/>
          <w:sz w:val="28"/>
          <w:lang w:eastAsia="ru-RU"/>
        </w:rPr>
        <w:t xml:space="preserve"> к Бюджетному кодексу Республики Татарстан.</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Объем и распределение дотаций на выравнивание бюджетной обеспеченности поселений из бюджета Района утверждаются решением Совета Района о бюджете Района на очередной финансовый год (очередной финансовый год и плановый период).</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В случае, если проект бюджета Района утверждается на очередной финансовый год и плановый период, </w:t>
      </w:r>
      <w:r w:rsidRPr="00626CAE">
        <w:rPr>
          <w:rFonts w:ascii="Times New Roman" w:eastAsia="Times New Roman" w:hAnsi="Times New Roman" w:cs="Arial"/>
          <w:i/>
          <w:sz w:val="28"/>
          <w:lang w:eastAsia="ru-RU"/>
        </w:rPr>
        <w:t xml:space="preserve">допускается </w:t>
      </w:r>
      <w:r w:rsidRPr="00626CAE">
        <w:rPr>
          <w:rFonts w:ascii="Times New Roman" w:eastAsia="Times New Roman" w:hAnsi="Times New Roman" w:cs="Arial"/>
          <w:sz w:val="28"/>
          <w:lang w:eastAsia="ru-RU"/>
        </w:rPr>
        <w:t>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3. Дотации на выравнивание бюджетной обеспеченности поселений из бюджета Района, за исключением дотаций, предоставляемых в порядке, установленном </w:t>
      </w:r>
      <w:hyperlink r:id="rId17" w:history="1">
        <w:r w:rsidRPr="00626CAE">
          <w:rPr>
            <w:rFonts w:ascii="Times New Roman" w:eastAsia="Times New Roman" w:hAnsi="Times New Roman" w:cs="Arial"/>
            <w:color w:val="0000FF"/>
            <w:sz w:val="28"/>
            <w:u w:val="single"/>
            <w:lang w:eastAsia="ru-RU"/>
          </w:rPr>
          <w:t>пунктом 5 статьи 44.1</w:t>
        </w:r>
      </w:hyperlink>
      <w:r w:rsidRPr="00626CAE">
        <w:rPr>
          <w:rFonts w:ascii="Times New Roman" w:eastAsia="Times New Roman" w:hAnsi="Times New Roman" w:cs="Arial"/>
          <w:sz w:val="28"/>
          <w:lang w:eastAsia="ru-RU"/>
        </w:rPr>
        <w:t xml:space="preserve"> Бюджетного кодекса Республики Татарстан,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Района.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4. В случае предоставления дотаций, предусмотренных пунктом 3 настоящей статьи, финансовый орган Района вправе заключать с главами местных администраций (руководителями исполнительно-распорядительных органов) </w:t>
      </w:r>
      <w:r w:rsidRPr="00626CAE">
        <w:rPr>
          <w:rFonts w:ascii="Times New Roman" w:eastAsia="Times New Roman" w:hAnsi="Times New Roman" w:cs="Arial"/>
          <w:sz w:val="28"/>
          <w:lang w:eastAsia="ru-RU"/>
        </w:rPr>
        <w:lastRenderedPageBreak/>
        <w:t>муниципальных образований, получающих дотации на выравнивание бюджетной обеспеченности поселений из бюджета Района, соглашения, которыми предусматриваются меры по социально-экономическому развитию и оздоровлению муниципальных финансов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Района.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bCs/>
          <w:sz w:val="28"/>
          <w:lang w:eastAsia="ru-RU"/>
        </w:rPr>
      </w:pPr>
      <w:r w:rsidRPr="00626CAE">
        <w:rPr>
          <w:rFonts w:ascii="Times New Roman" w:eastAsia="Times New Roman" w:hAnsi="Times New Roman" w:cs="Arial"/>
          <w:b/>
          <w:bCs/>
          <w:sz w:val="28"/>
          <w:lang w:eastAsia="ru-RU"/>
        </w:rPr>
        <w:t xml:space="preserve">Статья 14.2. Субсидии из бюджета </w:t>
      </w:r>
      <w:r w:rsidRPr="00626CAE">
        <w:rPr>
          <w:rFonts w:ascii="Times New Roman" w:eastAsia="Times New Roman" w:hAnsi="Times New Roman" w:cs="Arial"/>
          <w:b/>
          <w:sz w:val="28"/>
          <w:lang w:eastAsia="ru-RU"/>
        </w:rPr>
        <w:t>Поселения</w:t>
      </w:r>
      <w:r w:rsidRPr="00626CAE">
        <w:rPr>
          <w:rFonts w:ascii="Times New Roman" w:eastAsia="Times New Roman" w:hAnsi="Times New Roman" w:cs="Arial"/>
          <w:b/>
          <w:bCs/>
          <w:sz w:val="28"/>
          <w:lang w:eastAsia="ru-RU"/>
        </w:rPr>
        <w:t xml:space="preserve"> бюджету Республики Татарстан</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bCs/>
          <w:sz w:val="28"/>
          <w:lang w:eastAsia="ru-RU"/>
        </w:rPr>
      </w:pPr>
    </w:p>
    <w:p w:rsidR="00626CAE" w:rsidRPr="00626CAE" w:rsidRDefault="00626CAE" w:rsidP="00626CAE">
      <w:pPr>
        <w:widowControl w:val="0"/>
        <w:numPr>
          <w:ilvl w:val="0"/>
          <w:numId w:val="1"/>
        </w:numPr>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Субсидии из бюджета Поселения бюджету Республики Татарстан предоставляются в порядке, установленном </w:t>
      </w:r>
      <w:hyperlink r:id="rId18" w:history="1">
        <w:r w:rsidRPr="00626CAE">
          <w:rPr>
            <w:rFonts w:ascii="Times New Roman" w:eastAsia="Times New Roman" w:hAnsi="Times New Roman" w:cs="Arial"/>
            <w:color w:val="0000FF"/>
            <w:sz w:val="28"/>
            <w:u w:val="single"/>
            <w:lang w:eastAsia="ru-RU"/>
          </w:rPr>
          <w:t xml:space="preserve"> статьей 44.1</w:t>
        </w:r>
      </w:hyperlink>
      <w:r w:rsidRPr="00626CAE">
        <w:rPr>
          <w:rFonts w:ascii="Times New Roman" w:eastAsia="Times New Roman" w:hAnsi="Times New Roman" w:cs="Arial"/>
          <w:sz w:val="28"/>
          <w:lang w:eastAsia="ru-RU"/>
        </w:rPr>
        <w:t>0 Бюджетного кодекса Республики Татарстан.</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2. Межбюджетные субсидии, указанные в </w:t>
      </w:r>
      <w:hyperlink w:anchor="Par57" w:history="1">
        <w:r w:rsidRPr="00626CAE">
          <w:rPr>
            <w:rFonts w:ascii="Times New Roman" w:eastAsia="Times New Roman" w:hAnsi="Times New Roman" w:cs="Arial"/>
            <w:color w:val="0000FF"/>
            <w:sz w:val="28"/>
            <w:u w:val="single"/>
            <w:lang w:eastAsia="ru-RU"/>
          </w:rPr>
          <w:t>1</w:t>
        </w:r>
      </w:hyperlink>
      <w:r w:rsidRPr="00626CAE">
        <w:rPr>
          <w:rFonts w:ascii="Times New Roman" w:eastAsia="Times New Roman" w:hAnsi="Times New Roman" w:cs="Arial"/>
          <w:sz w:val="28"/>
          <w:lang w:eastAsia="ru-RU"/>
        </w:rPr>
        <w:t xml:space="preserve"> настоящей статьи, предусматриваются в бюджете Района в соответствии с Законом Республики Татарстан о бюджете Республики Татарстан.</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bCs/>
          <w:sz w:val="28"/>
          <w:lang w:eastAsia="ru-RU"/>
        </w:rPr>
      </w:pPr>
      <w:r w:rsidRPr="00626CAE">
        <w:rPr>
          <w:rFonts w:ascii="Times New Roman" w:eastAsia="Times New Roman" w:hAnsi="Times New Roman" w:cs="Arial"/>
          <w:b/>
          <w:bCs/>
          <w:sz w:val="28"/>
          <w:lang w:eastAsia="ru-RU"/>
        </w:rPr>
        <w:t xml:space="preserve">Статья 14.3. Субсидии бюджетам муниципальных образований из бюджета </w:t>
      </w:r>
      <w:r w:rsidRPr="00626CAE">
        <w:rPr>
          <w:rFonts w:ascii="Times New Roman" w:eastAsia="Times New Roman" w:hAnsi="Times New Roman" w:cs="Arial"/>
          <w:b/>
          <w:sz w:val="28"/>
          <w:lang w:eastAsia="ru-RU"/>
        </w:rPr>
        <w:t>Района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1. В случаях и порядке, предусмотренных решениями Совета Района, принимаемыми в соответствии с требованиями Бюджетного кодекса Российской Федерации Бюджетного кодекса Республики Татарстан, бюджетам других муниципальных образований могут быть предоставлены субсидии из бюджета Района в целях </w:t>
      </w:r>
      <w:proofErr w:type="spellStart"/>
      <w:r w:rsidRPr="00626CAE">
        <w:rPr>
          <w:rFonts w:ascii="Times New Roman" w:eastAsia="Times New Roman" w:hAnsi="Times New Roman" w:cs="Arial"/>
          <w:sz w:val="28"/>
          <w:lang w:eastAsia="ru-RU"/>
        </w:rPr>
        <w:t>софинансирования</w:t>
      </w:r>
      <w:proofErr w:type="spellEnd"/>
      <w:r w:rsidRPr="00626CAE">
        <w:rPr>
          <w:rFonts w:ascii="Times New Roman" w:eastAsia="Times New Roman" w:hAnsi="Times New Roman" w:cs="Arial"/>
          <w:sz w:val="28"/>
          <w:lang w:eastAsia="ru-RU"/>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2. </w:t>
      </w:r>
      <w:proofErr w:type="gramStart"/>
      <w:r w:rsidRPr="00626CAE">
        <w:rPr>
          <w:rFonts w:ascii="Times New Roman" w:eastAsia="Times New Roman" w:hAnsi="Times New Roman" w:cs="Arial"/>
          <w:sz w:val="28"/>
          <w:lang w:eastAsia="ru-RU"/>
        </w:rPr>
        <w:t>Цели и условия предоставления</w:t>
      </w:r>
      <w:proofErr w:type="gramEnd"/>
      <w:r w:rsidRPr="00626CAE">
        <w:rPr>
          <w:rFonts w:ascii="Times New Roman" w:eastAsia="Times New Roman" w:hAnsi="Times New Roman" w:cs="Arial"/>
          <w:sz w:val="28"/>
          <w:lang w:eastAsia="ru-RU"/>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Района.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bCs/>
          <w:sz w:val="28"/>
          <w:lang w:eastAsia="ru-RU"/>
        </w:rPr>
      </w:pPr>
      <w:r w:rsidRPr="00626CAE">
        <w:rPr>
          <w:rFonts w:ascii="Times New Roman" w:eastAsia="Times New Roman" w:hAnsi="Times New Roman" w:cs="Arial"/>
          <w:b/>
          <w:bCs/>
          <w:sz w:val="28"/>
          <w:lang w:eastAsia="ru-RU"/>
        </w:rPr>
        <w:t xml:space="preserve">Статья 14.4. Иные межбюджетные трансферты бюджетам городских, сельских поселений из бюджета </w:t>
      </w:r>
      <w:r w:rsidRPr="00626CAE">
        <w:rPr>
          <w:rFonts w:ascii="Times New Roman" w:eastAsia="Times New Roman" w:hAnsi="Times New Roman" w:cs="Arial"/>
          <w:b/>
          <w:sz w:val="28"/>
          <w:lang w:eastAsia="ru-RU"/>
        </w:rPr>
        <w:t>Района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В случае и порядке, предусмотренных решениями Совета Района, принимаемыми в соответствии с требованиями Бюджетного </w:t>
      </w:r>
      <w:hyperlink r:id="rId19" w:history="1">
        <w:r w:rsidRPr="00626CAE">
          <w:rPr>
            <w:rFonts w:ascii="Times New Roman" w:eastAsia="Times New Roman" w:hAnsi="Times New Roman" w:cs="Arial"/>
            <w:color w:val="0000FF"/>
            <w:sz w:val="28"/>
            <w:u w:val="single"/>
            <w:lang w:eastAsia="ru-RU"/>
          </w:rPr>
          <w:t>кодекса</w:t>
        </w:r>
      </w:hyperlink>
      <w:r w:rsidRPr="00626CAE">
        <w:rPr>
          <w:rFonts w:ascii="Times New Roman" w:eastAsia="Times New Roman" w:hAnsi="Times New Roman" w:cs="Arial"/>
          <w:sz w:val="28"/>
          <w:lang w:eastAsia="ru-RU"/>
        </w:rPr>
        <w:t xml:space="preserve"> Российской Федерации, Бюджетного кодекса Республики Татарстан и соответствующими им законами Республики Татарстан, бюджетам городских, сельских поселений могут быть предоставлены иные межбюджетные трансферты из бюджета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b/>
          <w:sz w:val="28"/>
          <w:lang w:eastAsia="ru-RU"/>
        </w:rPr>
        <w:t>Статья 14.5.</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Денежные обязательства перед Поселением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2. Требования по денежным обязательствам перед Поселением формируют финансовые активы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4. Учет денежных обязательств (задолженности по денежным обязательствам) перед районом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626CAE">
        <w:rPr>
          <w:rFonts w:ascii="Times New Roman" w:eastAsia="Times New Roman" w:hAnsi="Times New Roman" w:cs="Arial"/>
          <w:sz w:val="28"/>
          <w:vertAlign w:val="superscript"/>
          <w:lang w:eastAsia="ru-RU"/>
        </w:rPr>
        <w:t xml:space="preserve">2 </w:t>
      </w:r>
      <w:r w:rsidRPr="00626CAE">
        <w:rPr>
          <w:rFonts w:ascii="Times New Roman" w:eastAsia="Times New Roman" w:hAnsi="Times New Roman" w:cs="Arial"/>
          <w:sz w:val="28"/>
          <w:lang w:eastAsia="ru-RU"/>
        </w:rPr>
        <w:t>Бюджетного кодекса Российской Федерации, или уполномоченным лицом, указанным в пункте 5 статьи 93</w:t>
      </w:r>
      <w:r w:rsidRPr="00626CAE">
        <w:rPr>
          <w:rFonts w:ascii="Times New Roman" w:eastAsia="Times New Roman" w:hAnsi="Times New Roman" w:cs="Arial"/>
          <w:sz w:val="28"/>
          <w:vertAlign w:val="superscript"/>
          <w:lang w:eastAsia="ru-RU"/>
        </w:rPr>
        <w:t xml:space="preserve">2 </w:t>
      </w:r>
      <w:r w:rsidRPr="00626CAE">
        <w:rPr>
          <w:rFonts w:ascii="Times New Roman" w:eastAsia="Times New Roman" w:hAnsi="Times New Roman" w:cs="Arial"/>
          <w:sz w:val="28"/>
          <w:lang w:eastAsia="ru-RU"/>
        </w:rPr>
        <w:t>Бюджетного кодекса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bCs/>
          <w:sz w:val="28"/>
          <w:lang w:eastAsia="ru-RU"/>
        </w:rPr>
      </w:pPr>
      <w:r w:rsidRPr="00626CAE">
        <w:rPr>
          <w:rFonts w:ascii="Times New Roman" w:eastAsia="Times New Roman" w:hAnsi="Times New Roman" w:cs="Arial"/>
          <w:sz w:val="28"/>
          <w:lang w:eastAsia="ru-RU"/>
        </w:rPr>
        <w:t>5. В случае, если иное не установлено договором, денежные обязательства перед Районом считаются исполненными с даты зачисления соответствующей суммы денежных средств на единый счет бюджета Района.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bCs/>
          <w:sz w:val="28"/>
          <w:lang w:eastAsia="ru-RU"/>
        </w:rPr>
      </w:pPr>
    </w:p>
    <w:p w:rsidR="00626CAE" w:rsidRPr="00626CAE" w:rsidRDefault="00626CAE" w:rsidP="00626CAE">
      <w:pPr>
        <w:widowControl w:val="0"/>
        <w:autoSpaceDE w:val="0"/>
        <w:autoSpaceDN w:val="0"/>
        <w:adjustRightInd w:val="0"/>
        <w:spacing w:after="0" w:line="240" w:lineRule="auto"/>
        <w:jc w:val="center"/>
        <w:rPr>
          <w:rFonts w:ascii="Times New Roman" w:eastAsia="Times New Roman" w:hAnsi="Times New Roman" w:cs="Arial"/>
          <w:b/>
          <w:sz w:val="28"/>
          <w:lang w:eastAsia="ru-RU"/>
        </w:rPr>
      </w:pPr>
      <w:bookmarkStart w:id="17" w:name="sub_102"/>
      <w:r w:rsidRPr="00626CAE">
        <w:rPr>
          <w:rFonts w:ascii="Times New Roman" w:eastAsia="Times New Roman" w:hAnsi="Times New Roman" w:cs="Arial"/>
          <w:b/>
          <w:sz w:val="28"/>
          <w:lang w:eastAsia="ru-RU"/>
        </w:rPr>
        <w:t>Раздел II. Составление проекта бюджета Поселения</w:t>
      </w:r>
    </w:p>
    <w:bookmarkEnd w:id="17"/>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r w:rsidRPr="00626CAE">
        <w:rPr>
          <w:rFonts w:ascii="Times New Roman" w:eastAsia="Times New Roman" w:hAnsi="Times New Roman" w:cs="Arial"/>
          <w:b/>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bookmarkStart w:id="18" w:name="sub_1215"/>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Статья 15.</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Порядок и сроки составления проекта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bookmarkEnd w:id="18"/>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Проект бюджета </w:t>
      </w:r>
      <w:proofErr w:type="gramStart"/>
      <w:r w:rsidRPr="00626CAE">
        <w:rPr>
          <w:rFonts w:ascii="Times New Roman" w:eastAsia="Times New Roman" w:hAnsi="Times New Roman" w:cs="Arial"/>
          <w:sz w:val="28"/>
          <w:lang w:eastAsia="ru-RU"/>
        </w:rPr>
        <w:t>Поселения  на</w:t>
      </w:r>
      <w:proofErr w:type="gramEnd"/>
      <w:r w:rsidRPr="00626CAE">
        <w:rPr>
          <w:rFonts w:ascii="Times New Roman" w:eastAsia="Times New Roman" w:hAnsi="Times New Roman" w:cs="Arial"/>
          <w:sz w:val="28"/>
          <w:lang w:eastAsia="ru-RU"/>
        </w:rPr>
        <w:t xml:space="preserve">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принятыми с соблюдением его требований Бюджетным кодексом Республики Татарстан, Уставом Поселения и настоящим Положением.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законом Республики Татарстан.</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Проект бюджета Поселения на очередной финансовый год и плановый период составляется на основе прогноза социально-экономического развития </w:t>
      </w:r>
      <w:proofErr w:type="gramStart"/>
      <w:r w:rsidRPr="00626CAE">
        <w:rPr>
          <w:rFonts w:ascii="Times New Roman" w:eastAsia="Times New Roman" w:hAnsi="Times New Roman" w:cs="Arial"/>
          <w:sz w:val="28"/>
          <w:lang w:eastAsia="ru-RU"/>
        </w:rPr>
        <w:t>Поселения  в</w:t>
      </w:r>
      <w:proofErr w:type="gramEnd"/>
      <w:r w:rsidRPr="00626CAE">
        <w:rPr>
          <w:rFonts w:ascii="Times New Roman" w:eastAsia="Times New Roman" w:hAnsi="Times New Roman" w:cs="Arial"/>
          <w:sz w:val="28"/>
          <w:lang w:eastAsia="ru-RU"/>
        </w:rPr>
        <w:t xml:space="preserve"> целях финансового обеспечения расходных обязательств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Составление проекта бюджета </w:t>
      </w:r>
      <w:proofErr w:type="gramStart"/>
      <w:r w:rsidRPr="00626CAE">
        <w:rPr>
          <w:rFonts w:ascii="Times New Roman" w:eastAsia="Times New Roman" w:hAnsi="Times New Roman" w:cs="Arial"/>
          <w:sz w:val="28"/>
          <w:lang w:eastAsia="ru-RU"/>
        </w:rPr>
        <w:t>Поселения  на</w:t>
      </w:r>
      <w:proofErr w:type="gramEnd"/>
      <w:r w:rsidRPr="00626CAE">
        <w:rPr>
          <w:rFonts w:ascii="Times New Roman" w:eastAsia="Times New Roman" w:hAnsi="Times New Roman" w:cs="Arial"/>
          <w:sz w:val="28"/>
          <w:lang w:eastAsia="ru-RU"/>
        </w:rPr>
        <w:t xml:space="preserve"> очередной финансовый год и плановый период основывается на: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Бюджетном послании Президента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Послании </w:t>
      </w:r>
      <w:r w:rsidR="008A325E" w:rsidRPr="008A325E">
        <w:rPr>
          <w:rFonts w:ascii="Times New Roman" w:eastAsia="Calibri" w:hAnsi="Times New Roman" w:cs="Times New Roman"/>
          <w:sz w:val="28"/>
          <w:szCs w:val="28"/>
        </w:rPr>
        <w:t>Главы (Раиса) Республики Татарстан</w:t>
      </w:r>
      <w:r w:rsidR="008A325E" w:rsidRPr="00626CAE">
        <w:rPr>
          <w:rFonts w:ascii="Times New Roman" w:eastAsia="Times New Roman" w:hAnsi="Times New Roman" w:cs="Arial"/>
          <w:sz w:val="28"/>
          <w:lang w:eastAsia="ru-RU"/>
        </w:rPr>
        <w:t xml:space="preserve"> </w:t>
      </w:r>
      <w:bookmarkStart w:id="19" w:name="_GoBack"/>
      <w:bookmarkEnd w:id="19"/>
      <w:r w:rsidRPr="00626CAE">
        <w:rPr>
          <w:rFonts w:ascii="Times New Roman" w:eastAsia="Times New Roman" w:hAnsi="Times New Roman" w:cs="Arial"/>
          <w:sz w:val="28"/>
          <w:lang w:eastAsia="ru-RU"/>
        </w:rPr>
        <w:t>Государственному Совету Республики Татарстан;</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прогнозе социально-экономического развития Района;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основных направлениях бюджетной и налоговой политики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bookmarkStart w:id="20" w:name="sub_1216"/>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Статья 16.</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Прогноз социально-экономического развития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bookmarkEnd w:id="20"/>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lastRenderedPageBreak/>
        <w:t xml:space="preserve"> Прогноз социально-экономического развития </w:t>
      </w:r>
      <w:proofErr w:type="gramStart"/>
      <w:r w:rsidRPr="00626CAE">
        <w:rPr>
          <w:rFonts w:ascii="Times New Roman" w:eastAsia="Times New Roman" w:hAnsi="Times New Roman" w:cs="Arial"/>
          <w:sz w:val="28"/>
          <w:lang w:eastAsia="ru-RU"/>
        </w:rPr>
        <w:t>Поселения  ежегодно</w:t>
      </w:r>
      <w:proofErr w:type="gramEnd"/>
      <w:r w:rsidRPr="00626CAE">
        <w:rPr>
          <w:rFonts w:ascii="Times New Roman" w:eastAsia="Times New Roman" w:hAnsi="Times New Roman" w:cs="Arial"/>
          <w:sz w:val="28"/>
          <w:lang w:eastAsia="ru-RU"/>
        </w:rPr>
        <w:t xml:space="preserve"> разрабатывается на период не менее трех лет в порядке установленном Исполнительным комитетом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Прогноз социально-экономического развития поселений </w:t>
      </w:r>
      <w:proofErr w:type="gramStart"/>
      <w:r w:rsidRPr="00626CAE">
        <w:rPr>
          <w:rFonts w:ascii="Times New Roman" w:eastAsia="Times New Roman" w:hAnsi="Times New Roman" w:cs="Arial"/>
          <w:sz w:val="28"/>
          <w:lang w:eastAsia="ru-RU"/>
        </w:rPr>
        <w:t>Поселения  может</w:t>
      </w:r>
      <w:proofErr w:type="gramEnd"/>
      <w:r w:rsidRPr="00626CAE">
        <w:rPr>
          <w:rFonts w:ascii="Times New Roman" w:eastAsia="Times New Roman" w:hAnsi="Times New Roman" w:cs="Arial"/>
          <w:sz w:val="28"/>
          <w:lang w:eastAsia="ru-RU"/>
        </w:rPr>
        <w:t xml:space="preserve"> разрабатываться органами Исполнительного комитета Поселения  в соответствии с соглашениями между Исполнительными комитетами Района и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Прогноз социально-экономического развития поселения одобряется Исполнительным комитетом одновременно с принятием решения о вынесении проекта бюджета </w:t>
      </w:r>
      <w:proofErr w:type="gramStart"/>
      <w:r w:rsidRPr="00626CAE">
        <w:rPr>
          <w:rFonts w:ascii="Times New Roman" w:eastAsia="Times New Roman" w:hAnsi="Times New Roman" w:cs="Arial"/>
          <w:sz w:val="28"/>
          <w:lang w:eastAsia="ru-RU"/>
        </w:rPr>
        <w:t>Поселения  в</w:t>
      </w:r>
      <w:proofErr w:type="gramEnd"/>
      <w:r w:rsidRPr="00626CAE">
        <w:rPr>
          <w:rFonts w:ascii="Times New Roman" w:eastAsia="Times New Roman" w:hAnsi="Times New Roman" w:cs="Arial"/>
          <w:sz w:val="28"/>
          <w:lang w:eastAsia="ru-RU"/>
        </w:rPr>
        <w:t xml:space="preserve"> Совет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Изменения прогноза социально-экономического развития </w:t>
      </w:r>
      <w:proofErr w:type="gramStart"/>
      <w:r w:rsidRPr="00626CAE">
        <w:rPr>
          <w:rFonts w:ascii="Times New Roman" w:eastAsia="Times New Roman" w:hAnsi="Times New Roman" w:cs="Arial"/>
          <w:sz w:val="28"/>
          <w:lang w:eastAsia="ru-RU"/>
        </w:rPr>
        <w:t>Поселения  в</w:t>
      </w:r>
      <w:proofErr w:type="gramEnd"/>
      <w:r w:rsidRPr="00626CAE">
        <w:rPr>
          <w:rFonts w:ascii="Times New Roman" w:eastAsia="Times New Roman" w:hAnsi="Times New Roman" w:cs="Arial"/>
          <w:sz w:val="28"/>
          <w:lang w:eastAsia="ru-RU"/>
        </w:rPr>
        <w:t xml:space="preserve"> ходе составления или рассмотрения проекта бюджета Поселения  влечет за собой изменения основных характеристик проекта бюджета Поселения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bookmarkStart w:id="21" w:name="sub_1217"/>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Статья 17.</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Среднесрочный финансовый план Поселения</w:t>
      </w:r>
    </w:p>
    <w:bookmarkEnd w:id="21"/>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Среднесрочный финансовый план Поселения представляет собой документ, содержащий основные параметры бюджета Поселения, который разрабатывается ежегодно по форме и </w:t>
      </w:r>
      <w:proofErr w:type="gramStart"/>
      <w:r w:rsidRPr="00626CAE">
        <w:rPr>
          <w:rFonts w:ascii="Times New Roman" w:eastAsia="Times New Roman" w:hAnsi="Times New Roman" w:cs="Arial"/>
          <w:sz w:val="28"/>
          <w:lang w:eastAsia="ru-RU"/>
        </w:rPr>
        <w:t>в порядке</w:t>
      </w:r>
      <w:proofErr w:type="gramEnd"/>
      <w:r w:rsidRPr="00626CAE">
        <w:rPr>
          <w:rFonts w:ascii="Times New Roman" w:eastAsia="Times New Roman" w:hAnsi="Times New Roman" w:cs="Arial"/>
          <w:sz w:val="28"/>
          <w:lang w:eastAsia="ru-RU"/>
        </w:rPr>
        <w:t xml:space="preserve"> установленном Исполнительным комитетом Поселения с соблюдением положений Бюджетного кодекса Российской Федерации. Проект среднесрочного финансового плана представляется в Совет Поселения одновременно с проектом бюджета.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bookmarkStart w:id="22" w:name="sub_1218"/>
      <w:r w:rsidRPr="00626CAE">
        <w:rPr>
          <w:rFonts w:ascii="Times New Roman" w:eastAsia="Times New Roman" w:hAnsi="Times New Roman" w:cs="Arial"/>
          <w:b/>
          <w:sz w:val="28"/>
          <w:lang w:eastAsia="ru-RU"/>
        </w:rPr>
        <w:t xml:space="preserve"> Статья 18.</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Прогнозирование доходов бюджета</w:t>
      </w:r>
    </w:p>
    <w:bookmarkEnd w:id="22"/>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Доходы бюджета прогнозируются на основе прогноза социально-экономического развития Поселения в условиях действующего на день внесения проекта решения о бюджете законодательства о налогах и сборах и бюджетного законодательства Российской Федерации, законов Республики </w:t>
      </w:r>
      <w:proofErr w:type="gramStart"/>
      <w:r w:rsidRPr="00626CAE">
        <w:rPr>
          <w:rFonts w:ascii="Times New Roman" w:eastAsia="Times New Roman" w:hAnsi="Times New Roman" w:cs="Arial"/>
          <w:sz w:val="28"/>
          <w:lang w:eastAsia="ru-RU"/>
        </w:rPr>
        <w:t>Татарстан и решения Советов района</w:t>
      </w:r>
      <w:proofErr w:type="gramEnd"/>
      <w:r w:rsidRPr="00626CAE">
        <w:rPr>
          <w:rFonts w:ascii="Times New Roman" w:eastAsia="Times New Roman" w:hAnsi="Times New Roman" w:cs="Arial"/>
          <w:sz w:val="28"/>
          <w:lang w:eastAsia="ru-RU"/>
        </w:rPr>
        <w:t xml:space="preserve"> устанавливающих неналоговые доходы бюджетов бюджетной системы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bookmarkStart w:id="23" w:name="sub_1219"/>
      <w:r w:rsidRPr="00626CAE">
        <w:rPr>
          <w:rFonts w:ascii="Times New Roman" w:eastAsia="Times New Roman" w:hAnsi="Times New Roman" w:cs="Arial"/>
          <w:b/>
          <w:sz w:val="28"/>
          <w:lang w:eastAsia="ru-RU"/>
        </w:rPr>
        <w:t xml:space="preserve"> Статья 19.</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Планирование бюджетных ассигнований</w:t>
      </w:r>
    </w:p>
    <w:bookmarkEnd w:id="23"/>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Планирование бюджетных ассигнований осуществляется в порядке и в соответствии с методикой, устанавливаемой Финансово-бюджетной Палатой раздельно на исполнение действующих и принимаемых обязательств.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Планирование бюджетных ассигнований</w:t>
      </w:r>
      <w:r w:rsidRPr="00626CAE">
        <w:rPr>
          <w:rFonts w:ascii="Arial" w:eastAsia="Times New Roman" w:hAnsi="Arial" w:cs="Arial"/>
          <w:lang w:eastAsia="ru-RU"/>
        </w:rPr>
        <w:t xml:space="preserve"> </w:t>
      </w:r>
      <w:r w:rsidRPr="00626CAE">
        <w:rPr>
          <w:rFonts w:ascii="Times New Roman" w:eastAsia="Times New Roman" w:hAnsi="Times New Roman" w:cs="Arial"/>
          <w:sz w:val="28"/>
          <w:lang w:eastAsia="ru-RU"/>
        </w:rPr>
        <w:t>на оказание муниципальных услуг (выполнение работ) бюджетными и автономными учреждениями осуществляется на основе муниципального задания на очередной финансовый год и плановый период, а также с учетом его выполнения в отчетном финансовом году и текущем финансовом году.</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bookmarkStart w:id="24" w:name="sub_1220"/>
      <w:r w:rsidRPr="00626CAE">
        <w:rPr>
          <w:rFonts w:ascii="Times New Roman" w:eastAsia="Times New Roman" w:hAnsi="Times New Roman" w:cs="Arial"/>
          <w:b/>
          <w:sz w:val="28"/>
          <w:lang w:eastAsia="ru-RU"/>
        </w:rPr>
        <w:t xml:space="preserve"> Статья 20.</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Муниципальные программы</w:t>
      </w:r>
    </w:p>
    <w:bookmarkEnd w:id="24"/>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lastRenderedPageBreak/>
        <w:t xml:space="preserve">Муниципальные программы утверждаются Исполнительным комитетом Поселения в порядке, установленном Советом Поселения, не позднее месяца до внесения проекта решения о бюджете в Совет </w:t>
      </w:r>
      <w:proofErr w:type="gramStart"/>
      <w:r w:rsidRPr="00626CAE">
        <w:rPr>
          <w:rFonts w:ascii="Times New Roman" w:eastAsia="Times New Roman" w:hAnsi="Times New Roman" w:cs="Arial"/>
          <w:sz w:val="28"/>
          <w:lang w:eastAsia="ru-RU"/>
        </w:rPr>
        <w:t>Поселения  с</w:t>
      </w:r>
      <w:proofErr w:type="gramEnd"/>
      <w:r w:rsidRPr="00626CAE">
        <w:rPr>
          <w:rFonts w:ascii="Times New Roman" w:eastAsia="Times New Roman" w:hAnsi="Times New Roman" w:cs="Arial"/>
          <w:sz w:val="28"/>
          <w:lang w:eastAsia="ru-RU"/>
        </w:rPr>
        <w:t xml:space="preserve"> учетом оценки эффективности ее реализации.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Объем бюджетных ассигнований на финансовое обеспечение реализации муниципальных программ утверждается решением о бюджете Поселения по соответствующей каждой программе целевой статье расходов бюджета.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Муниципальные программы подлежат приведению в соответствие с решением о бюджете Поселения не позднее трех месяцев со дня вступления его в силу.</w:t>
      </w:r>
    </w:p>
    <w:p w:rsidR="00626CAE" w:rsidRPr="00626CAE" w:rsidRDefault="00626CAE" w:rsidP="00626CAE">
      <w:pPr>
        <w:widowControl w:val="0"/>
        <w:autoSpaceDE w:val="0"/>
        <w:autoSpaceDN w:val="0"/>
        <w:adjustRightInd w:val="0"/>
        <w:spacing w:before="108" w:after="108" w:line="240" w:lineRule="auto"/>
        <w:jc w:val="center"/>
        <w:outlineLvl w:val="0"/>
        <w:rPr>
          <w:rFonts w:ascii="Times New Roman" w:eastAsia="Times New Roman" w:hAnsi="Times New Roman" w:cs="Arial"/>
          <w:b/>
          <w:bCs/>
          <w:sz w:val="28"/>
          <w:lang w:eastAsia="ru-RU"/>
        </w:rPr>
      </w:pPr>
      <w:bookmarkStart w:id="25" w:name="sub_103"/>
      <w:r w:rsidRPr="00626CAE">
        <w:rPr>
          <w:rFonts w:ascii="Times New Roman" w:eastAsia="Times New Roman" w:hAnsi="Times New Roman" w:cs="Arial"/>
          <w:b/>
          <w:bCs/>
          <w:sz w:val="28"/>
          <w:lang w:eastAsia="ru-RU"/>
        </w:rPr>
        <w:t xml:space="preserve"> Раздел III. Рассмотрение и утверждение проекта, решения</w:t>
      </w:r>
    </w:p>
    <w:bookmarkEnd w:id="25"/>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bookmarkStart w:id="26" w:name="sub_1321"/>
      <w:r w:rsidRPr="00626CAE">
        <w:rPr>
          <w:rFonts w:ascii="Times New Roman" w:eastAsia="Times New Roman" w:hAnsi="Times New Roman" w:cs="Arial"/>
          <w:b/>
          <w:sz w:val="28"/>
          <w:lang w:eastAsia="ru-RU"/>
        </w:rPr>
        <w:t xml:space="preserve"> Статья 21.</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Общие положения</w:t>
      </w:r>
    </w:p>
    <w:bookmarkEnd w:id="26"/>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3B3746"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 xml:space="preserve">В решении о бюджете должны содержаться основные характеристики бюджета, к которым относятся (общий объем доходов бюджета, общий объем расходов, дефицита, профицита бюджета) </w:t>
      </w:r>
      <w:proofErr w:type="gramStart"/>
      <w:r w:rsidR="00626CAE" w:rsidRPr="00626CAE">
        <w:rPr>
          <w:rFonts w:ascii="Times New Roman" w:eastAsia="Times New Roman" w:hAnsi="Times New Roman" w:cs="Arial"/>
          <w:sz w:val="28"/>
          <w:lang w:eastAsia="ru-RU"/>
        </w:rPr>
        <w:t>Поселения  на</w:t>
      </w:r>
      <w:proofErr w:type="gramEnd"/>
      <w:r w:rsidR="00626CAE" w:rsidRPr="00626CAE">
        <w:rPr>
          <w:rFonts w:ascii="Times New Roman" w:eastAsia="Times New Roman" w:hAnsi="Times New Roman" w:cs="Arial"/>
          <w:sz w:val="28"/>
          <w:lang w:eastAsia="ru-RU"/>
        </w:rPr>
        <w:t xml:space="preserve"> очередной финансовый год и плановый период, а также иные показатели, установленные Бюджетным кодексом Российской Федерации, настоящим Положением.</w:t>
      </w:r>
    </w:p>
    <w:p w:rsidR="00626CAE" w:rsidRPr="00626CAE" w:rsidRDefault="003B3746"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 xml:space="preserve"> В решении о бюджете Поселения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r w:rsidR="003B3746">
        <w:rPr>
          <w:rFonts w:ascii="Times New Roman" w:eastAsia="Times New Roman" w:hAnsi="Times New Roman" w:cs="Arial"/>
          <w:sz w:val="28"/>
          <w:lang w:eastAsia="ru-RU"/>
        </w:rPr>
        <w:t xml:space="preserve">    </w:t>
      </w:r>
      <w:r w:rsidRPr="00626CAE">
        <w:rPr>
          <w:rFonts w:ascii="Times New Roman" w:eastAsia="Times New Roman" w:hAnsi="Times New Roman" w:cs="Arial"/>
          <w:sz w:val="28"/>
          <w:lang w:eastAsia="ru-RU"/>
        </w:rPr>
        <w:t xml:space="preserve">Решением о бюджете </w:t>
      </w:r>
      <w:proofErr w:type="gramStart"/>
      <w:r w:rsidRPr="00626CAE">
        <w:rPr>
          <w:rFonts w:ascii="Times New Roman" w:eastAsia="Times New Roman" w:hAnsi="Times New Roman" w:cs="Arial"/>
          <w:sz w:val="28"/>
          <w:lang w:eastAsia="ru-RU"/>
        </w:rPr>
        <w:t>Поселения  утверждаются</w:t>
      </w:r>
      <w:proofErr w:type="gramEnd"/>
      <w:r w:rsidRPr="00626CAE">
        <w:rPr>
          <w:rFonts w:ascii="Times New Roman" w:eastAsia="Times New Roman" w:hAnsi="Times New Roman" w:cs="Arial"/>
          <w:sz w:val="28"/>
          <w:lang w:eastAsia="ru-RU"/>
        </w:rPr>
        <w:t>:</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перечень главных администраторов доходов бюджета </w:t>
      </w:r>
      <w:proofErr w:type="gramStart"/>
      <w:r w:rsidRPr="00626CAE">
        <w:rPr>
          <w:rFonts w:ascii="Times New Roman" w:eastAsia="Times New Roman" w:hAnsi="Times New Roman" w:cs="Arial"/>
          <w:sz w:val="28"/>
          <w:lang w:eastAsia="ru-RU"/>
        </w:rPr>
        <w:t>Поселения ;</w:t>
      </w:r>
      <w:proofErr w:type="gramEnd"/>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перечень главных администраторов источников финансирования дефицита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26CAE">
        <w:rPr>
          <w:rFonts w:ascii="Times New Roman" w:eastAsia="Times New Roman" w:hAnsi="Times New Roman" w:cs="Times New Roman"/>
          <w:sz w:val="28"/>
          <w:szCs w:val="28"/>
          <w:lang w:eastAsia="ru-RU"/>
        </w:rPr>
        <w:t>- распределение бюджетных ассигнований по разделам,  подразделам, целевым статьям, группам (группам и подгруппам)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Times New Roman"/>
          <w:sz w:val="28"/>
          <w:szCs w:val="28"/>
          <w:lang w:eastAsia="ru-RU"/>
        </w:rPr>
        <w:t>-</w:t>
      </w:r>
      <w:r w:rsidRPr="00626CAE">
        <w:rPr>
          <w:rFonts w:ascii="Times New Roman" w:eastAsia="Times New Roman" w:hAnsi="Times New Roman" w:cs="Arial"/>
          <w:sz w:val="28"/>
          <w:lang w:eastAsia="ru-RU"/>
        </w:rPr>
        <w:t xml:space="preserve"> ведомственная структура расходов бюджета на очередной финансовый год (очередной финансовый год и плановый период);</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общий объем бюджетных ассигнований, направляемых на исполнение публичных нормативных обязательств;</w:t>
      </w:r>
    </w:p>
    <w:p w:rsidR="00626CAE" w:rsidRPr="00626CAE" w:rsidRDefault="00626CAE" w:rsidP="003B3746">
      <w:pPr>
        <w:widowControl w:val="0"/>
        <w:autoSpaceDE w:val="0"/>
        <w:autoSpaceDN w:val="0"/>
        <w:adjustRightInd w:val="0"/>
        <w:spacing w:after="0" w:line="240" w:lineRule="auto"/>
        <w:ind w:left="75"/>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объем межбюджетных трансфертов, получаемых из других бюджетов и (или) предоставляемых другим бюджетам бюджетной системы Российской </w:t>
      </w:r>
      <w:r w:rsidR="003B3746">
        <w:rPr>
          <w:rFonts w:ascii="Times New Roman" w:eastAsia="Times New Roman" w:hAnsi="Times New Roman" w:cs="Arial"/>
          <w:sz w:val="28"/>
          <w:lang w:eastAsia="ru-RU"/>
        </w:rPr>
        <w:t xml:space="preserve">       </w:t>
      </w:r>
      <w:r w:rsidRPr="00626CAE">
        <w:rPr>
          <w:rFonts w:ascii="Times New Roman" w:eastAsia="Times New Roman" w:hAnsi="Times New Roman" w:cs="Arial"/>
          <w:sz w:val="28"/>
          <w:lang w:eastAsia="ru-RU"/>
        </w:rPr>
        <w:t xml:space="preserve">Федерации, в очередном финансовом </w:t>
      </w:r>
      <w:proofErr w:type="gramStart"/>
      <w:r w:rsidRPr="00626CAE">
        <w:rPr>
          <w:rFonts w:ascii="Times New Roman" w:eastAsia="Times New Roman" w:hAnsi="Times New Roman" w:cs="Arial"/>
          <w:sz w:val="28"/>
          <w:lang w:eastAsia="ru-RU"/>
        </w:rPr>
        <w:t>году  и</w:t>
      </w:r>
      <w:proofErr w:type="gramEnd"/>
      <w:r w:rsidRPr="00626CAE">
        <w:rPr>
          <w:rFonts w:ascii="Times New Roman" w:eastAsia="Times New Roman" w:hAnsi="Times New Roman" w:cs="Arial"/>
          <w:sz w:val="28"/>
          <w:lang w:eastAsia="ru-RU"/>
        </w:rPr>
        <w:t xml:space="preserve"> плановом периоде;</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w:t>
      </w:r>
      <w:r w:rsidRPr="00626CAE">
        <w:rPr>
          <w:rFonts w:ascii="Times New Roman" w:eastAsia="Times New Roman" w:hAnsi="Times New Roman" w:cs="Arial"/>
          <w:sz w:val="28"/>
          <w:lang w:eastAsia="ru-RU"/>
        </w:rPr>
        <w:lastRenderedPageBreak/>
        <w:t>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источники финансирования дефицита бюджета Поселения на очередной финансовый год и плановый период;</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и муниципальными правовыми актами Совета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Одновременно с проектом решения о бюджете Поселения на очередной финансовый год и плановый период в Совет </w:t>
      </w:r>
      <w:proofErr w:type="gramStart"/>
      <w:r w:rsidRPr="00626CAE">
        <w:rPr>
          <w:rFonts w:ascii="Times New Roman" w:eastAsia="Times New Roman" w:hAnsi="Times New Roman" w:cs="Arial"/>
          <w:sz w:val="28"/>
          <w:lang w:eastAsia="ru-RU"/>
        </w:rPr>
        <w:t>Поселения  представляются</w:t>
      </w:r>
      <w:proofErr w:type="gramEnd"/>
      <w:r w:rsidRPr="00626CAE">
        <w:rPr>
          <w:rFonts w:ascii="Times New Roman" w:eastAsia="Times New Roman" w:hAnsi="Times New Roman" w:cs="Arial"/>
          <w:sz w:val="28"/>
          <w:lang w:eastAsia="ru-RU"/>
        </w:rPr>
        <w:t>:</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r w:rsidR="003B3746">
        <w:rPr>
          <w:rFonts w:ascii="Times New Roman" w:eastAsia="Times New Roman" w:hAnsi="Times New Roman" w:cs="Arial"/>
          <w:sz w:val="28"/>
          <w:lang w:eastAsia="ru-RU"/>
        </w:rPr>
        <w:t xml:space="preserve">     </w:t>
      </w:r>
      <w:r w:rsidRPr="00626CAE">
        <w:rPr>
          <w:rFonts w:ascii="Times New Roman" w:eastAsia="Times New Roman" w:hAnsi="Times New Roman" w:cs="Arial"/>
          <w:sz w:val="28"/>
          <w:lang w:eastAsia="ru-RU"/>
        </w:rPr>
        <w:t>основные направления бюджетной и налоговой политики Поселения на очередной финансовый год и плановый период;</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r w:rsidR="003B3746">
        <w:rPr>
          <w:rFonts w:ascii="Times New Roman" w:eastAsia="Times New Roman" w:hAnsi="Times New Roman" w:cs="Arial"/>
          <w:sz w:val="28"/>
          <w:lang w:eastAsia="ru-RU"/>
        </w:rPr>
        <w:t xml:space="preserve">    </w:t>
      </w:r>
      <w:r w:rsidRPr="00626CAE">
        <w:rPr>
          <w:rFonts w:ascii="Times New Roman" w:eastAsia="Times New Roman" w:hAnsi="Times New Roman" w:cs="Arial"/>
          <w:sz w:val="28"/>
          <w:lang w:eastAsia="ru-RU"/>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r w:rsidR="003B3746">
        <w:rPr>
          <w:rFonts w:ascii="Times New Roman" w:eastAsia="Times New Roman" w:hAnsi="Times New Roman" w:cs="Arial"/>
          <w:sz w:val="28"/>
          <w:lang w:eastAsia="ru-RU"/>
        </w:rPr>
        <w:t xml:space="preserve">   </w:t>
      </w:r>
      <w:r w:rsidRPr="00626CAE">
        <w:rPr>
          <w:rFonts w:ascii="Times New Roman" w:eastAsia="Times New Roman" w:hAnsi="Times New Roman" w:cs="Arial"/>
          <w:sz w:val="28"/>
          <w:lang w:eastAsia="ru-RU"/>
        </w:rPr>
        <w:t>прогноз социально-экономического развития Поселения на очередной финансовый год и плановый период;</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r w:rsidR="003B3746">
        <w:rPr>
          <w:rFonts w:ascii="Times New Roman" w:eastAsia="Times New Roman" w:hAnsi="Times New Roman" w:cs="Arial"/>
          <w:sz w:val="28"/>
          <w:lang w:eastAsia="ru-RU"/>
        </w:rPr>
        <w:t xml:space="preserve">     </w:t>
      </w:r>
      <w:r w:rsidRPr="00626CAE">
        <w:rPr>
          <w:rFonts w:ascii="Times New Roman" w:eastAsia="Times New Roman" w:hAnsi="Times New Roman" w:cs="Arial"/>
          <w:sz w:val="28"/>
          <w:lang w:eastAsia="ru-RU"/>
        </w:rPr>
        <w:t>прогноз основных характеристик (общий объем доходов, общий объем расходов, дефицита (профицита) бюджета) консолидированного бюджета Поселения на очередной финансовый год и плановый период</w:t>
      </w:r>
      <w:r w:rsidRPr="00626CAE">
        <w:rPr>
          <w:rFonts w:ascii="Arial" w:eastAsia="Times New Roman" w:hAnsi="Arial" w:cs="Arial"/>
          <w:lang w:eastAsia="ru-RU"/>
        </w:rPr>
        <w:t xml:space="preserve"> </w:t>
      </w:r>
      <w:r w:rsidRPr="00626CAE">
        <w:rPr>
          <w:rFonts w:ascii="Times New Roman" w:eastAsia="Times New Roman" w:hAnsi="Times New Roman" w:cs="Arial"/>
          <w:sz w:val="28"/>
          <w:lang w:eastAsia="ru-RU"/>
        </w:rPr>
        <w:t>и утвержденный среднесрочный финансовый план;</w:t>
      </w:r>
    </w:p>
    <w:p w:rsidR="00626CAE" w:rsidRPr="00626CAE" w:rsidRDefault="003B3746"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 xml:space="preserve"> пояснительная записка к проекту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r w:rsidR="003B3746">
        <w:rPr>
          <w:rFonts w:ascii="Times New Roman" w:eastAsia="Times New Roman" w:hAnsi="Times New Roman" w:cs="Arial"/>
          <w:sz w:val="28"/>
          <w:lang w:eastAsia="ru-RU"/>
        </w:rPr>
        <w:t xml:space="preserve">  </w:t>
      </w:r>
      <w:r w:rsidRPr="00626CAE">
        <w:rPr>
          <w:rFonts w:ascii="Times New Roman" w:eastAsia="Times New Roman" w:hAnsi="Times New Roman" w:cs="Arial"/>
          <w:sz w:val="28"/>
          <w:lang w:eastAsia="ru-RU"/>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w:t>
      </w:r>
      <w:r w:rsidR="003B3746">
        <w:rPr>
          <w:rFonts w:ascii="Times New Roman" w:eastAsia="Times New Roman" w:hAnsi="Times New Roman" w:cs="Arial"/>
          <w:sz w:val="28"/>
          <w:lang w:eastAsia="ru-RU"/>
        </w:rPr>
        <w:t xml:space="preserve">  </w:t>
      </w:r>
      <w:r w:rsidRPr="00626CAE">
        <w:rPr>
          <w:rFonts w:ascii="Times New Roman" w:eastAsia="Times New Roman" w:hAnsi="Times New Roman" w:cs="Arial"/>
          <w:sz w:val="28"/>
          <w:lang w:eastAsia="ru-RU"/>
        </w:rPr>
        <w:t>оценка ожидаемого исполнения бюджета на текущий финансовый год;</w:t>
      </w:r>
    </w:p>
    <w:p w:rsid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r w:rsidR="003B3746">
        <w:rPr>
          <w:rFonts w:ascii="Times New Roman" w:eastAsia="Times New Roman" w:hAnsi="Times New Roman" w:cs="Arial"/>
          <w:sz w:val="28"/>
          <w:lang w:eastAsia="ru-RU"/>
        </w:rPr>
        <w:t xml:space="preserve">   </w:t>
      </w:r>
      <w:r w:rsidRPr="00626CAE">
        <w:rPr>
          <w:rFonts w:ascii="Times New Roman" w:eastAsia="Times New Roman" w:hAnsi="Times New Roman" w:cs="Arial"/>
          <w:sz w:val="28"/>
          <w:lang w:eastAsia="ru-RU"/>
        </w:rPr>
        <w:t xml:space="preserve">предложенные Советом </w:t>
      </w:r>
      <w:proofErr w:type="gramStart"/>
      <w:r w:rsidRPr="00626CAE">
        <w:rPr>
          <w:rFonts w:ascii="Times New Roman" w:eastAsia="Times New Roman" w:hAnsi="Times New Roman" w:cs="Arial"/>
          <w:sz w:val="28"/>
          <w:lang w:eastAsia="ru-RU"/>
        </w:rPr>
        <w:t>Поселения ,</w:t>
      </w:r>
      <w:proofErr w:type="gramEnd"/>
      <w:r w:rsidRPr="00626CAE">
        <w:rPr>
          <w:rFonts w:ascii="Times New Roman" w:eastAsia="Times New Roman" w:hAnsi="Times New Roman" w:cs="Arial"/>
          <w:sz w:val="28"/>
          <w:lang w:eastAsia="ru-RU"/>
        </w:rPr>
        <w:t xml:space="preserve"> Контрольно-счетной палатой проекты бюджетных смет указанных органов, представляемые в случае возникновения разногласий с Финансово-бюджетной палатой в отношении указанных бюджетных смет;</w:t>
      </w:r>
    </w:p>
    <w:p w:rsidR="003B3746" w:rsidRPr="003B3746" w:rsidRDefault="003B3746" w:rsidP="003B3746">
      <w:pPr>
        <w:pStyle w:val="formattext"/>
        <w:shd w:val="clear" w:color="auto" w:fill="FFFFFF"/>
        <w:spacing w:before="0" w:beforeAutospacing="0" w:after="0" w:afterAutospacing="0"/>
        <w:ind w:firstLine="482"/>
        <w:jc w:val="both"/>
        <w:rPr>
          <w:color w:val="7030A0"/>
          <w:sz w:val="28"/>
          <w:szCs w:val="28"/>
          <w:shd w:val="clear" w:color="auto" w:fill="FFFFFF"/>
        </w:rPr>
      </w:pPr>
      <w:r w:rsidRPr="003B3746">
        <w:rPr>
          <w:color w:val="7030A0"/>
          <w:sz w:val="28"/>
          <w:szCs w:val="28"/>
          <w:shd w:val="clear" w:color="auto" w:fill="FFFFFF"/>
        </w:rPr>
        <w:t>2. Составление проекта бюджета основывается на:</w:t>
      </w:r>
    </w:p>
    <w:p w:rsidR="003B3746" w:rsidRPr="003B3746" w:rsidRDefault="003B3746" w:rsidP="003B3746">
      <w:pPr>
        <w:pStyle w:val="formattext"/>
        <w:shd w:val="clear" w:color="auto" w:fill="FFFFFF"/>
        <w:spacing w:before="0" w:beforeAutospacing="0" w:after="0" w:afterAutospacing="0"/>
        <w:ind w:firstLine="482"/>
        <w:jc w:val="both"/>
        <w:rPr>
          <w:color w:val="7030A0"/>
          <w:sz w:val="28"/>
          <w:szCs w:val="28"/>
          <w:shd w:val="clear" w:color="auto" w:fill="FFFFFF"/>
        </w:rPr>
      </w:pPr>
      <w:r w:rsidRPr="003B3746">
        <w:rPr>
          <w:color w:val="7030A0"/>
          <w:sz w:val="28"/>
          <w:szCs w:val="28"/>
          <w:shd w:val="clear" w:color="auto" w:fill="FFFFFF"/>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B3746" w:rsidRPr="003B3746" w:rsidRDefault="003B3746" w:rsidP="003B3746">
      <w:pPr>
        <w:pStyle w:val="formattext"/>
        <w:shd w:val="clear" w:color="auto" w:fill="FFFFFF"/>
        <w:spacing w:before="0" w:beforeAutospacing="0" w:after="0" w:afterAutospacing="0"/>
        <w:ind w:firstLine="482"/>
        <w:jc w:val="both"/>
        <w:rPr>
          <w:color w:val="7030A0"/>
          <w:sz w:val="28"/>
          <w:szCs w:val="28"/>
          <w:shd w:val="clear" w:color="auto" w:fill="FFFFFF"/>
        </w:rPr>
      </w:pPr>
      <w:r w:rsidRPr="003B3746">
        <w:rPr>
          <w:color w:val="7030A0"/>
          <w:sz w:val="28"/>
          <w:szCs w:val="28"/>
          <w:shd w:val="clear" w:color="auto" w:fill="FFFFFF"/>
        </w:rPr>
        <w:lastRenderedPageBreak/>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3B3746" w:rsidRPr="003B3746" w:rsidRDefault="003B3746" w:rsidP="003B3746">
      <w:pPr>
        <w:pStyle w:val="formattext"/>
        <w:shd w:val="clear" w:color="auto" w:fill="FFFFFF"/>
        <w:spacing w:before="0" w:beforeAutospacing="0" w:after="0" w:afterAutospacing="0"/>
        <w:ind w:firstLine="482"/>
        <w:jc w:val="both"/>
        <w:rPr>
          <w:color w:val="7030A0"/>
          <w:sz w:val="28"/>
          <w:szCs w:val="28"/>
          <w:shd w:val="clear" w:color="auto" w:fill="FFFFFF"/>
        </w:rPr>
      </w:pPr>
      <w:r w:rsidRPr="003B3746">
        <w:rPr>
          <w:color w:val="7030A0"/>
          <w:sz w:val="28"/>
          <w:szCs w:val="28"/>
          <w:shd w:val="clear" w:color="auto" w:fill="FFFFFF"/>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3B3746" w:rsidRPr="003B3746" w:rsidRDefault="003B3746" w:rsidP="003B3746">
      <w:pPr>
        <w:pStyle w:val="formattext"/>
        <w:shd w:val="clear" w:color="auto" w:fill="FFFFFF"/>
        <w:spacing w:before="0" w:beforeAutospacing="0" w:after="0" w:afterAutospacing="0"/>
        <w:ind w:firstLine="482"/>
        <w:jc w:val="both"/>
        <w:rPr>
          <w:color w:val="7030A0"/>
          <w:sz w:val="28"/>
          <w:szCs w:val="28"/>
          <w:shd w:val="clear" w:color="auto" w:fill="FFFFFF"/>
        </w:rPr>
      </w:pPr>
      <w:r w:rsidRPr="003B3746">
        <w:rPr>
          <w:color w:val="7030A0"/>
          <w:sz w:val="28"/>
          <w:szCs w:val="28"/>
          <w:shd w:val="clear" w:color="auto" w:fill="FFFFFF"/>
        </w:rPr>
        <w:t>прогнозе социально-экономического развития;</w:t>
      </w:r>
    </w:p>
    <w:p w:rsidR="003B3746" w:rsidRPr="003B3746" w:rsidRDefault="003B3746" w:rsidP="003B3746">
      <w:pPr>
        <w:pStyle w:val="formattext"/>
        <w:shd w:val="clear" w:color="auto" w:fill="FFFFFF"/>
        <w:spacing w:before="0" w:beforeAutospacing="0" w:after="0" w:afterAutospacing="0"/>
        <w:ind w:firstLine="482"/>
        <w:jc w:val="both"/>
        <w:rPr>
          <w:color w:val="7030A0"/>
          <w:sz w:val="28"/>
          <w:szCs w:val="28"/>
          <w:shd w:val="clear" w:color="auto" w:fill="FFFFFF"/>
        </w:rPr>
      </w:pPr>
      <w:r w:rsidRPr="003B3746">
        <w:rPr>
          <w:color w:val="7030A0"/>
          <w:sz w:val="28"/>
          <w:szCs w:val="28"/>
          <w:shd w:val="clear" w:color="auto" w:fill="FFFFFF"/>
        </w:rPr>
        <w:t>бюджетном прогнозе (проекте бюджетного прогноза, проекте изменений бюджетного прогноза) на долгосрочный период;</w:t>
      </w:r>
    </w:p>
    <w:p w:rsidR="003B3746" w:rsidRPr="003B3746" w:rsidRDefault="003B3746" w:rsidP="003B3746">
      <w:pPr>
        <w:widowControl w:val="0"/>
        <w:autoSpaceDE w:val="0"/>
        <w:autoSpaceDN w:val="0"/>
        <w:adjustRightInd w:val="0"/>
        <w:spacing w:after="0" w:line="240" w:lineRule="auto"/>
        <w:jc w:val="both"/>
        <w:rPr>
          <w:rFonts w:ascii="Times New Roman" w:eastAsia="Times New Roman" w:hAnsi="Times New Roman" w:cs="Arial"/>
          <w:color w:val="7030A0"/>
          <w:sz w:val="28"/>
          <w:lang w:eastAsia="ru-RU"/>
        </w:rPr>
      </w:pPr>
      <w:r w:rsidRPr="003B3746">
        <w:rPr>
          <w:color w:val="7030A0"/>
          <w:sz w:val="28"/>
          <w:szCs w:val="28"/>
          <w:shd w:val="clear" w:color="auto" w:fill="FFFFFF"/>
        </w:rPr>
        <w:t>государственных (муниципальных) программах (проектах государственных (муниципальных) программ, проектах изменений указанных программ).</w:t>
      </w:r>
    </w:p>
    <w:p w:rsidR="003B3746" w:rsidRPr="00626CAE" w:rsidRDefault="003B3746"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3B3746"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 xml:space="preserve">Составление проекта бюджета </w:t>
      </w:r>
      <w:r w:rsidR="00214BEF" w:rsidRPr="00626CAE">
        <w:rPr>
          <w:rFonts w:ascii="Times New Roman" w:eastAsia="Times New Roman" w:hAnsi="Times New Roman" w:cs="Arial"/>
          <w:sz w:val="28"/>
          <w:lang w:eastAsia="ru-RU"/>
        </w:rPr>
        <w:t>Поселения на</w:t>
      </w:r>
      <w:r w:rsidR="00626CAE" w:rsidRPr="00626CAE">
        <w:rPr>
          <w:rFonts w:ascii="Times New Roman" w:eastAsia="Times New Roman" w:hAnsi="Times New Roman" w:cs="Arial"/>
          <w:sz w:val="28"/>
          <w:lang w:eastAsia="ru-RU"/>
        </w:rPr>
        <w:t xml:space="preserve">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Внесение Исполнительным комитетом Поселения проекта бюджета Поселения не позднее 5 дней до дня внесения проекта Решения о бюджете </w:t>
      </w:r>
      <w:r w:rsidR="00214BEF" w:rsidRPr="00626CAE">
        <w:rPr>
          <w:rFonts w:ascii="Times New Roman" w:eastAsia="Times New Roman" w:hAnsi="Times New Roman" w:cs="Arial"/>
          <w:sz w:val="28"/>
          <w:lang w:eastAsia="ru-RU"/>
        </w:rPr>
        <w:t>Поселения в</w:t>
      </w:r>
      <w:r w:rsidRPr="00626CAE">
        <w:rPr>
          <w:rFonts w:ascii="Times New Roman" w:eastAsia="Times New Roman" w:hAnsi="Times New Roman" w:cs="Arial"/>
          <w:sz w:val="28"/>
          <w:lang w:eastAsia="ru-RU"/>
        </w:rPr>
        <w:t xml:space="preserve"> Совет Поселения.</w:t>
      </w:r>
    </w:p>
    <w:p w:rsidR="00626CAE" w:rsidRPr="00626CAE" w:rsidRDefault="003B3746"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Pr>
          <w:rFonts w:ascii="Times New Roman" w:eastAsia="Times New Roman" w:hAnsi="Times New Roman" w:cs="Arial"/>
          <w:sz w:val="28"/>
          <w:lang w:eastAsia="ru-RU"/>
        </w:rPr>
        <w:t xml:space="preserve">        </w:t>
      </w:r>
      <w:r w:rsidR="00626CAE" w:rsidRPr="00626CAE">
        <w:rPr>
          <w:rFonts w:ascii="Times New Roman" w:eastAsia="Times New Roman" w:hAnsi="Times New Roman" w:cs="Arial"/>
          <w:sz w:val="28"/>
          <w:lang w:eastAsia="ru-RU"/>
        </w:rPr>
        <w:t xml:space="preserve"> Исполнительный комитет </w:t>
      </w:r>
      <w:r w:rsidR="00214BEF" w:rsidRPr="00626CAE">
        <w:rPr>
          <w:rFonts w:ascii="Times New Roman" w:eastAsia="Times New Roman" w:hAnsi="Times New Roman" w:cs="Arial"/>
          <w:sz w:val="28"/>
          <w:lang w:eastAsia="ru-RU"/>
        </w:rPr>
        <w:t>Поселения вносит</w:t>
      </w:r>
      <w:r w:rsidR="00626CAE" w:rsidRPr="00626CAE">
        <w:rPr>
          <w:rFonts w:ascii="Times New Roman" w:eastAsia="Times New Roman" w:hAnsi="Times New Roman" w:cs="Arial"/>
          <w:sz w:val="28"/>
          <w:lang w:eastAsia="ru-RU"/>
        </w:rPr>
        <w:t xml:space="preserve"> на рассмотрение Совета Поселения проект решения о бюджете </w:t>
      </w:r>
      <w:r w:rsidR="00214BEF" w:rsidRPr="00626CAE">
        <w:rPr>
          <w:rFonts w:ascii="Times New Roman" w:eastAsia="Times New Roman" w:hAnsi="Times New Roman" w:cs="Arial"/>
          <w:sz w:val="28"/>
          <w:lang w:eastAsia="ru-RU"/>
        </w:rPr>
        <w:t>Поселения на</w:t>
      </w:r>
      <w:r w:rsidR="00626CAE" w:rsidRPr="00626CAE">
        <w:rPr>
          <w:rFonts w:ascii="Times New Roman" w:eastAsia="Times New Roman" w:hAnsi="Times New Roman" w:cs="Arial"/>
          <w:sz w:val="28"/>
          <w:lang w:eastAsia="ru-RU"/>
        </w:rPr>
        <w:t xml:space="preserve"> очередной финансовый год и плановый период в срок, не позднее 15 ноября текущего года.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Одновременно с проектом решения о бюджете Поселения   в Совета </w:t>
      </w:r>
      <w:r w:rsidR="00214BEF" w:rsidRPr="00626CAE">
        <w:rPr>
          <w:rFonts w:ascii="Times New Roman" w:eastAsia="Times New Roman" w:hAnsi="Times New Roman" w:cs="Arial"/>
          <w:sz w:val="28"/>
          <w:lang w:eastAsia="ru-RU"/>
        </w:rPr>
        <w:t>Поселения представляются</w:t>
      </w:r>
      <w:r w:rsidRPr="00626CAE">
        <w:rPr>
          <w:rFonts w:ascii="Times New Roman" w:eastAsia="Times New Roman" w:hAnsi="Times New Roman" w:cs="Arial"/>
          <w:sz w:val="28"/>
          <w:lang w:eastAsia="ru-RU"/>
        </w:rPr>
        <w:t xml:space="preserve"> документы и материалы в соответствии со статьей 21 настоящего Положения.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Статья 22.</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 xml:space="preserve">Рассмотрение проекта решения о бюджете Советом Поселения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В течение суток со дня внесения проекта решения о бюджете на очередной финансовый год и плановый период в Совет </w:t>
      </w:r>
      <w:r w:rsidR="00214BEF" w:rsidRPr="00626CAE">
        <w:rPr>
          <w:rFonts w:ascii="Times New Roman" w:eastAsia="Times New Roman" w:hAnsi="Times New Roman" w:cs="Arial"/>
          <w:sz w:val="28"/>
          <w:lang w:eastAsia="ru-RU"/>
        </w:rPr>
        <w:t>Поселения председатель</w:t>
      </w:r>
      <w:r w:rsidRPr="00626CAE">
        <w:rPr>
          <w:rFonts w:ascii="Times New Roman" w:eastAsia="Times New Roman" w:hAnsi="Times New Roman" w:cs="Arial"/>
          <w:sz w:val="28"/>
          <w:lang w:eastAsia="ru-RU"/>
        </w:rPr>
        <w:t xml:space="preserve"> Совета Поселения направляет его в Контрольно-счетную палату Района для проведения экспертизы.</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Контрольно-счетная палата Района в срок до 1 декабря подготавливает заключение о проекте решения о бюджете с указанием недостатков данного проекта в случае их выявления.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Заключение Контрольно-счетной палаты Района учитывается при подготовке депутатами Совета Поселения поправок к проекту решения о бюджете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Внесенный проект решения о бюджете на очередной финансовый год</w:t>
      </w:r>
      <w:r w:rsidRPr="00626CAE">
        <w:rPr>
          <w:rFonts w:ascii="Arial" w:eastAsia="Times New Roman" w:hAnsi="Arial" w:cs="Arial"/>
          <w:lang w:eastAsia="ru-RU"/>
        </w:rPr>
        <w:t xml:space="preserve"> </w:t>
      </w:r>
      <w:r w:rsidRPr="00626CAE">
        <w:rPr>
          <w:rFonts w:ascii="Times New Roman" w:eastAsia="Times New Roman" w:hAnsi="Times New Roman" w:cs="Arial"/>
          <w:sz w:val="28"/>
          <w:lang w:eastAsia="ru-RU"/>
        </w:rPr>
        <w:t>и плановый период с заключением Контрольно-счетной палаты Района направляется на рассмотрение в комиссии, а также депутатам Совета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В недельный срок с момента направления проекта решения о бюджете </w:t>
      </w:r>
      <w:proofErr w:type="gramStart"/>
      <w:r w:rsidRPr="00626CAE">
        <w:rPr>
          <w:rFonts w:ascii="Times New Roman" w:eastAsia="Times New Roman" w:hAnsi="Times New Roman" w:cs="Arial"/>
          <w:sz w:val="28"/>
          <w:lang w:eastAsia="ru-RU"/>
        </w:rPr>
        <w:t>Поселения  с</w:t>
      </w:r>
      <w:proofErr w:type="gramEnd"/>
      <w:r w:rsidRPr="00626CAE">
        <w:rPr>
          <w:rFonts w:ascii="Times New Roman" w:eastAsia="Times New Roman" w:hAnsi="Times New Roman" w:cs="Arial"/>
          <w:sz w:val="28"/>
          <w:lang w:eastAsia="ru-RU"/>
        </w:rPr>
        <w:t xml:space="preserve"> заключением Контрольно-счетной палаты Района в комиссии, а </w:t>
      </w:r>
      <w:r w:rsidRPr="00626CAE">
        <w:rPr>
          <w:rFonts w:ascii="Times New Roman" w:eastAsia="Times New Roman" w:hAnsi="Times New Roman" w:cs="Arial"/>
          <w:sz w:val="28"/>
          <w:lang w:eastAsia="ru-RU"/>
        </w:rPr>
        <w:lastRenderedPageBreak/>
        <w:t>также депутатам Совета Поселения  проводится первое чтение проекта решения о бюджете муниципального образования.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Предметом первого чтения является одобрение основных параметров проекта решения о бюджете муниципального образования.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В двухнедельный срок с момента проведения первого чтения проект решения о бюджете Поселения рассматривается Советом Поселения во втором чтении.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Во втором чтении проект решения о бюджете Поселения принимается окончательно.</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В случае возникновения несогласованных вопросов по проекту решения о бюджете </w:t>
      </w:r>
      <w:proofErr w:type="gramStart"/>
      <w:r w:rsidRPr="00626CAE">
        <w:rPr>
          <w:rFonts w:ascii="Times New Roman" w:eastAsia="Times New Roman" w:hAnsi="Times New Roman" w:cs="Arial"/>
          <w:sz w:val="28"/>
          <w:lang w:eastAsia="ru-RU"/>
        </w:rPr>
        <w:t>Поселения  решением</w:t>
      </w:r>
      <w:proofErr w:type="gramEnd"/>
      <w:r w:rsidRPr="00626CAE">
        <w:rPr>
          <w:rFonts w:ascii="Times New Roman" w:eastAsia="Times New Roman" w:hAnsi="Times New Roman" w:cs="Arial"/>
          <w:sz w:val="28"/>
          <w:lang w:eastAsia="ru-RU"/>
        </w:rPr>
        <w:t xml:space="preserve"> председателя Совета Поселения  может создаваться согласительная комиссия, в которую входит равное количество представителей Исполнительного комитета Поселения  и Совета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Согласительная комиссия рассматривает спорные вопросы в период между первым и вторым чтением проекта решения о бюджете </w:t>
      </w:r>
      <w:proofErr w:type="gramStart"/>
      <w:r w:rsidRPr="00626CAE">
        <w:rPr>
          <w:rFonts w:ascii="Times New Roman" w:eastAsia="Times New Roman" w:hAnsi="Times New Roman" w:cs="Arial"/>
          <w:sz w:val="28"/>
          <w:lang w:eastAsia="ru-RU"/>
        </w:rPr>
        <w:t>Поселения  в</w:t>
      </w:r>
      <w:proofErr w:type="gramEnd"/>
      <w:r w:rsidRPr="00626CAE">
        <w:rPr>
          <w:rFonts w:ascii="Times New Roman" w:eastAsia="Times New Roman" w:hAnsi="Times New Roman" w:cs="Arial"/>
          <w:sz w:val="28"/>
          <w:lang w:eastAsia="ru-RU"/>
        </w:rPr>
        <w:t xml:space="preserve"> соответствии с регламентом, утвержденным председателем Совета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bookmarkStart w:id="27" w:name="sub_1322011"/>
      <w:r w:rsidRPr="00626CAE">
        <w:rPr>
          <w:rFonts w:ascii="Times New Roman" w:eastAsia="Times New Roman" w:hAnsi="Times New Roman" w:cs="Arial"/>
          <w:sz w:val="28"/>
          <w:lang w:eastAsia="ru-RU"/>
        </w:rPr>
        <w:t xml:space="preserve"> Принятое Советом </w:t>
      </w:r>
      <w:proofErr w:type="gramStart"/>
      <w:r w:rsidRPr="00626CAE">
        <w:rPr>
          <w:rFonts w:ascii="Times New Roman" w:eastAsia="Times New Roman" w:hAnsi="Times New Roman" w:cs="Arial"/>
          <w:sz w:val="28"/>
          <w:lang w:eastAsia="ru-RU"/>
        </w:rPr>
        <w:t>Поселения  решение</w:t>
      </w:r>
      <w:proofErr w:type="gramEnd"/>
      <w:r w:rsidRPr="00626CAE">
        <w:rPr>
          <w:rFonts w:ascii="Times New Roman" w:eastAsia="Times New Roman" w:hAnsi="Times New Roman" w:cs="Arial"/>
          <w:sz w:val="28"/>
          <w:lang w:eastAsia="ru-RU"/>
        </w:rPr>
        <w:t xml:space="preserve"> о бюджете на очередной финансовый год</w:t>
      </w:r>
      <w:r w:rsidRPr="00626CAE">
        <w:rPr>
          <w:rFonts w:ascii="Arial" w:eastAsia="Times New Roman" w:hAnsi="Arial" w:cs="Arial"/>
          <w:lang w:eastAsia="ru-RU"/>
        </w:rPr>
        <w:t xml:space="preserve"> </w:t>
      </w:r>
      <w:r w:rsidRPr="00626CAE">
        <w:rPr>
          <w:rFonts w:ascii="Times New Roman" w:eastAsia="Times New Roman" w:hAnsi="Times New Roman" w:cs="Arial"/>
          <w:sz w:val="28"/>
          <w:lang w:eastAsia="ru-RU"/>
        </w:rPr>
        <w:t>и плановый период в течение суток направляется Главе Поселения  для подписания и официального опубликования.</w:t>
      </w:r>
    </w:p>
    <w:bookmarkEnd w:id="27"/>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bookmarkStart w:id="28" w:name="sub_1323"/>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Статья 23.</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Сроки утверждения решения о бюджете и последствия непринятия проекта решения о бюджете на очередной финансовый год в срок</w:t>
      </w:r>
    </w:p>
    <w:bookmarkEnd w:id="28"/>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1. Решение о бюджете </w:t>
      </w:r>
      <w:proofErr w:type="gramStart"/>
      <w:r w:rsidRPr="00626CAE">
        <w:rPr>
          <w:rFonts w:ascii="Times New Roman" w:eastAsia="Times New Roman" w:hAnsi="Times New Roman" w:cs="Arial"/>
          <w:sz w:val="28"/>
          <w:lang w:eastAsia="ru-RU"/>
        </w:rPr>
        <w:t>Поселения  должно</w:t>
      </w:r>
      <w:proofErr w:type="gramEnd"/>
      <w:r w:rsidRPr="00626CAE">
        <w:rPr>
          <w:rFonts w:ascii="Times New Roman" w:eastAsia="Times New Roman" w:hAnsi="Times New Roman" w:cs="Arial"/>
          <w:sz w:val="28"/>
          <w:lang w:eastAsia="ru-RU"/>
        </w:rPr>
        <w:t xml:space="preserve"> быть рассмотрено, утверждено Советом Поселения, подписано Главой Поселения   и официально опубликовано до начала очередного финансового года и планового периода.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bookmarkStart w:id="29" w:name="sub_13232"/>
      <w:r w:rsidRPr="00626CAE">
        <w:rPr>
          <w:rFonts w:ascii="Times New Roman" w:eastAsia="Times New Roman" w:hAnsi="Times New Roman" w:cs="Arial"/>
          <w:sz w:val="28"/>
          <w:lang w:eastAsia="ru-RU"/>
        </w:rPr>
        <w:t xml:space="preserve"> 2. В случае, если решение о бюджете на очередной финансовый год и плановый период не вступило в силу с начала финансового года, вводится режим временного управления бюджетом, </w:t>
      </w:r>
      <w:proofErr w:type="gramStart"/>
      <w:r w:rsidRPr="00626CAE">
        <w:rPr>
          <w:rFonts w:ascii="Times New Roman" w:eastAsia="Times New Roman" w:hAnsi="Times New Roman" w:cs="Arial"/>
          <w:sz w:val="28"/>
          <w:lang w:eastAsia="ru-RU"/>
        </w:rPr>
        <w:t>в рамках</w:t>
      </w:r>
      <w:proofErr w:type="gramEnd"/>
      <w:r w:rsidRPr="00626CAE">
        <w:rPr>
          <w:rFonts w:ascii="Times New Roman" w:eastAsia="Times New Roman" w:hAnsi="Times New Roman" w:cs="Arial"/>
          <w:sz w:val="28"/>
          <w:lang w:eastAsia="ru-RU"/>
        </w:rPr>
        <w:t xml:space="preserve"> определенных Бюджетным кодексом Российской Федерации.</w:t>
      </w:r>
    </w:p>
    <w:bookmarkEnd w:id="29"/>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before="108" w:after="108" w:line="240" w:lineRule="auto"/>
        <w:jc w:val="center"/>
        <w:outlineLvl w:val="0"/>
        <w:rPr>
          <w:rFonts w:ascii="Times New Roman" w:eastAsia="Times New Roman" w:hAnsi="Times New Roman" w:cs="Arial"/>
          <w:b/>
          <w:bCs/>
          <w:sz w:val="28"/>
          <w:lang w:eastAsia="ru-RU"/>
        </w:rPr>
      </w:pPr>
      <w:bookmarkStart w:id="30" w:name="sub_104"/>
      <w:r w:rsidRPr="00626CAE">
        <w:rPr>
          <w:rFonts w:ascii="Times New Roman" w:eastAsia="Times New Roman" w:hAnsi="Times New Roman" w:cs="Arial"/>
          <w:b/>
          <w:bCs/>
          <w:sz w:val="28"/>
          <w:lang w:eastAsia="ru-RU"/>
        </w:rPr>
        <w:t xml:space="preserve"> Раздел IV. Исполнение бюджета Поселения</w:t>
      </w:r>
    </w:p>
    <w:bookmarkEnd w:id="30"/>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bookmarkStart w:id="31" w:name="sub_1424"/>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Статья 24.</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Основы исполнения бюджета</w:t>
      </w:r>
    </w:p>
    <w:bookmarkEnd w:id="31"/>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Исполнение бюджета </w:t>
      </w:r>
      <w:proofErr w:type="gramStart"/>
      <w:r w:rsidRPr="00626CAE">
        <w:rPr>
          <w:rFonts w:ascii="Times New Roman" w:eastAsia="Times New Roman" w:hAnsi="Times New Roman" w:cs="Arial"/>
          <w:sz w:val="28"/>
          <w:lang w:eastAsia="ru-RU"/>
        </w:rPr>
        <w:t>Поселения  обеспечивается</w:t>
      </w:r>
      <w:proofErr w:type="gramEnd"/>
      <w:r w:rsidRPr="00626CAE">
        <w:rPr>
          <w:rFonts w:ascii="Times New Roman" w:eastAsia="Times New Roman" w:hAnsi="Times New Roman" w:cs="Arial"/>
          <w:sz w:val="28"/>
          <w:lang w:eastAsia="ru-RU"/>
        </w:rPr>
        <w:t xml:space="preserve"> Исполнительными комитетами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Организация исполнения бюджета возлагается на Исполнительный комитет Поселения. Исполнение бюджета организуется на основе сводной бюджетной росписи, которая должна соответствовать принятому бюджету Поселения и </w:t>
      </w:r>
      <w:r w:rsidRPr="00626CAE">
        <w:rPr>
          <w:rFonts w:ascii="Times New Roman" w:eastAsia="Times New Roman" w:hAnsi="Times New Roman" w:cs="Arial"/>
          <w:sz w:val="28"/>
          <w:lang w:eastAsia="ru-RU"/>
        </w:rPr>
        <w:lastRenderedPageBreak/>
        <w:t>кассового плана.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Бюджет исполняется на основе единства кассы и подведомственности расходов.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Кассовое обслуживание исполнения бюджета Поселения осуществляется органами казначейства.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Порядок составления и ведения сводной бюджетной росписи, внесения в нее изменений кассового плана, устанавливается Финансово-бюджетной палатой района в соответствии с Бюджетным кодексом Российской Федерации и доводится до сведения главных распорядителей, распорядителей и получателей средств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bookmarkStart w:id="32" w:name="sub_1425"/>
      <w:r w:rsidRPr="00626CAE">
        <w:rPr>
          <w:rFonts w:ascii="Times New Roman" w:eastAsia="Times New Roman" w:hAnsi="Times New Roman" w:cs="Arial"/>
          <w:b/>
          <w:sz w:val="28"/>
          <w:lang w:eastAsia="ru-RU"/>
        </w:rPr>
        <w:t xml:space="preserve"> Статья 25.</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Исполнение бюджета Поселения по доходам</w:t>
      </w:r>
    </w:p>
    <w:bookmarkEnd w:id="32"/>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Исполнение бюджета Поселения по доходам предусматривает:</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перечисление и зачисление доходов на единый счет бюджета;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перечисление излишне распределенных сумм, возврат излишне уплаченных в бюджет сумм доходов;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зачет излишне уплаченных или излишне взысканных сумм;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уточнение администратором доходов бюджета платежей в бюджет;</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в соответствии с Бюджетным кодексом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учет доходов бюджета и составление отчетности о доходах соответствующего бюджета.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bookmarkStart w:id="33" w:name="sub_1426"/>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Статья 26.</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 xml:space="preserve">Исполнение бюджета </w:t>
      </w:r>
      <w:proofErr w:type="gramStart"/>
      <w:r w:rsidRPr="00626CAE">
        <w:rPr>
          <w:rFonts w:ascii="Times New Roman" w:eastAsia="Times New Roman" w:hAnsi="Times New Roman" w:cs="Arial"/>
          <w:b/>
          <w:sz w:val="28"/>
          <w:lang w:eastAsia="ru-RU"/>
        </w:rPr>
        <w:t>Поселения  по</w:t>
      </w:r>
      <w:proofErr w:type="gramEnd"/>
      <w:r w:rsidRPr="00626CAE">
        <w:rPr>
          <w:rFonts w:ascii="Times New Roman" w:eastAsia="Times New Roman" w:hAnsi="Times New Roman" w:cs="Arial"/>
          <w:b/>
          <w:sz w:val="28"/>
          <w:lang w:eastAsia="ru-RU"/>
        </w:rPr>
        <w:t xml:space="preserve"> расходам</w:t>
      </w:r>
    </w:p>
    <w:bookmarkEnd w:id="33"/>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Исполнение бюджета Поселения по расходам предусматривает:</w:t>
      </w:r>
    </w:p>
    <w:p w:rsidR="00626CAE" w:rsidRPr="003B3746" w:rsidRDefault="00626CAE" w:rsidP="00626CAE">
      <w:pPr>
        <w:widowControl w:val="0"/>
        <w:autoSpaceDE w:val="0"/>
        <w:autoSpaceDN w:val="0"/>
        <w:adjustRightInd w:val="0"/>
        <w:spacing w:after="0" w:line="240" w:lineRule="auto"/>
        <w:jc w:val="both"/>
        <w:rPr>
          <w:rFonts w:ascii="Times New Roman" w:eastAsia="Times New Roman" w:hAnsi="Times New Roman" w:cs="Arial"/>
          <w:color w:val="7030A0"/>
          <w:sz w:val="28"/>
          <w:lang w:eastAsia="ru-RU"/>
        </w:rPr>
      </w:pPr>
      <w:r w:rsidRPr="003B3746">
        <w:rPr>
          <w:rFonts w:ascii="Times New Roman" w:eastAsia="Times New Roman" w:hAnsi="Times New Roman" w:cs="Arial"/>
          <w:color w:val="7030A0"/>
          <w:sz w:val="28"/>
          <w:lang w:eastAsia="ru-RU"/>
        </w:rPr>
        <w:t xml:space="preserve"> - </w:t>
      </w:r>
      <w:r w:rsidR="003B3746" w:rsidRPr="003B3746">
        <w:rPr>
          <w:rFonts w:ascii="Calibri" w:eastAsia="Calibri" w:hAnsi="Calibri" w:cs="Times New Roman"/>
          <w:color w:val="7030A0"/>
          <w:sz w:val="28"/>
          <w:szCs w:val="28"/>
          <w:shd w:val="clear" w:color="auto" w:fill="FFFFFF"/>
        </w:rPr>
        <w:t>принятие и учет бюджетных и денежных обязательств;</w:t>
      </w:r>
      <w:r w:rsidR="003B3746">
        <w:rPr>
          <w:rFonts w:ascii="Times New Roman" w:eastAsia="Times New Roman" w:hAnsi="Times New Roman" w:cs="Arial"/>
          <w:color w:val="7030A0"/>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подтверждение денежных обязательств;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санкционирование оплаты денежных обязательств;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 подтверждение исполнения денежных обязательств.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Исполнение организуется на основе бюджетной росписи.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Бюджетные росписи главных распорядителей (распорядителей) бюджетных средств составляются исходя из Порядка, установленного Финансово-бюджетной палатой </w:t>
      </w:r>
      <w:proofErr w:type="gramStart"/>
      <w:r w:rsidRPr="00626CAE">
        <w:rPr>
          <w:rFonts w:ascii="Times New Roman" w:eastAsia="Times New Roman" w:hAnsi="Times New Roman" w:cs="Arial"/>
          <w:sz w:val="28"/>
          <w:lang w:eastAsia="ru-RU"/>
        </w:rPr>
        <w:t>Района  и</w:t>
      </w:r>
      <w:proofErr w:type="gramEnd"/>
      <w:r w:rsidRPr="00626CAE">
        <w:rPr>
          <w:rFonts w:ascii="Times New Roman" w:eastAsia="Times New Roman" w:hAnsi="Times New Roman" w:cs="Arial"/>
          <w:sz w:val="28"/>
          <w:lang w:eastAsia="ru-RU"/>
        </w:rPr>
        <w:t xml:space="preserve"> в соответствии с бюджетными ассигнованиями, утвержденными сводной бюджетной росписью и утвержденными Финансово-бюджетной палатой Района лимитами бюджетных обязательств.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Изменения показателей, утвержденных бюджетной росписью по расходам главного распорядителя (распорядителя) бюджетных средств без внесения </w:t>
      </w:r>
      <w:r w:rsidRPr="00626CAE">
        <w:rPr>
          <w:rFonts w:ascii="Times New Roman" w:eastAsia="Times New Roman" w:hAnsi="Times New Roman" w:cs="Arial"/>
          <w:sz w:val="28"/>
          <w:lang w:eastAsia="ru-RU"/>
        </w:rPr>
        <w:lastRenderedPageBreak/>
        <w:t>соответствующих изменений в сводную бюджетную роспись не допускается.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В соответствии с Порядком, определенным главным распределителем бюджетных средств, в ведении которого находятся бюджетные учреждения, исходя из объемов бюджетной росписи составляется, утверждается и ведется смета бюджетного учреждения. Показатели бюджетной сметы могут быть детализированы по кодам статей (подстатей) соответствующих групп (статей) классификации операций в пределах доведенных лимитов бюджетных обязательств.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В случае и порядке, установленных Финансово-бюджетной палатой Района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Доходы фактически полученные при исполнении бюджета Поселения сверх утвержденных решением о бюджете общего объема доходов могут направляться Финансово-бюджетной палатой без внесения изменений в решение о бюджете на текущий год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предусмотренных п. 3 ст. 217 Бюджетного кодекса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Субсидии и субвенции, фактически полученные при исполнении бюджета сверх утвержденных решением о бюджете Поселения доходов, направляются на увеличение расходов соответственно целям их предоставления с внесением изменений в сводную бюджетную роспись без внесения изменений в решение о бюджете Поселения на текущий год.</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Учет операций по исполнению бюджета, осуществляемых участниками бюджетного процесса в рамках их полномочий, производится на лицевых счетах, открываемых в территориальном органе казначейства Министерства финансов Республики Татарстан.</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Кассовые выплаты из бюджета осуществляются органом казначейства в порядке очередности представления платежных документов в пределах фактического наличия остатков средств на едином счете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Все операции по кассовым поступлениям в бюджет Поселения и кассовым выплатам из бюджета проводятся и учитываются органом казначейства по кодам бюджетной классификации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Операции по исполнению бюджета </w:t>
      </w:r>
      <w:proofErr w:type="gramStart"/>
      <w:r w:rsidRPr="00626CAE">
        <w:rPr>
          <w:rFonts w:ascii="Times New Roman" w:eastAsia="Times New Roman" w:hAnsi="Times New Roman" w:cs="Arial"/>
          <w:sz w:val="28"/>
          <w:lang w:eastAsia="ru-RU"/>
        </w:rPr>
        <w:t>Поселения  завершаются</w:t>
      </w:r>
      <w:proofErr w:type="gramEnd"/>
      <w:r w:rsidRPr="00626CAE">
        <w:rPr>
          <w:rFonts w:ascii="Times New Roman" w:eastAsia="Times New Roman" w:hAnsi="Times New Roman" w:cs="Arial"/>
          <w:sz w:val="28"/>
          <w:lang w:eastAsia="ru-RU"/>
        </w:rPr>
        <w:t xml:space="preserve"> 31 декабря, за исключением операций по зачислению нераспределенных доходов, в порядке установленном Финансово-бюджетной палатой и в соответствии с Бюджетным кодексом Российской Федерации. Бюджетные ассигнования, лимиты бюджетных обязательств и предельные объемы финансирования прекращают свое действие 31 декабря. На использование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w:t>
      </w:r>
      <w:r w:rsidRPr="00626CAE">
        <w:rPr>
          <w:rFonts w:ascii="Times New Roman" w:eastAsia="Times New Roman" w:hAnsi="Times New Roman" w:cs="Arial"/>
          <w:sz w:val="28"/>
          <w:lang w:eastAsia="ru-RU"/>
        </w:rPr>
        <w:lastRenderedPageBreak/>
        <w:t>перечислению получателями бюджетных средств на единый счет бюджета.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Органы казначейства предоставляют Финансово-бюджетной палате Района информацию о кассовых операциях по исполнению бюджета Поселения, а также информацию о кассовых операциях по исполнению иных бюджетов, входящих в консолидированный бюджет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before="108" w:after="108" w:line="240" w:lineRule="auto"/>
        <w:jc w:val="center"/>
        <w:outlineLvl w:val="0"/>
        <w:rPr>
          <w:rFonts w:ascii="Times New Roman" w:eastAsia="Times New Roman" w:hAnsi="Times New Roman" w:cs="Arial"/>
          <w:b/>
          <w:bCs/>
          <w:sz w:val="28"/>
          <w:lang w:eastAsia="ru-RU"/>
        </w:rPr>
      </w:pPr>
      <w:bookmarkStart w:id="34" w:name="sub_105"/>
      <w:r w:rsidRPr="00626CAE">
        <w:rPr>
          <w:rFonts w:ascii="Times New Roman" w:eastAsia="Times New Roman" w:hAnsi="Times New Roman" w:cs="Arial"/>
          <w:b/>
          <w:bCs/>
          <w:sz w:val="28"/>
          <w:lang w:eastAsia="ru-RU"/>
        </w:rPr>
        <w:t xml:space="preserve"> Раздел V. Составление, внешняя проверка, рассмотрение и утверждение бюджетной отчетности</w:t>
      </w:r>
    </w:p>
    <w:bookmarkEnd w:id="34"/>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bookmarkStart w:id="35" w:name="sub_1527"/>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Статья 27.</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Составление и объем отчетности</w:t>
      </w:r>
    </w:p>
    <w:bookmarkEnd w:id="35"/>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По результатам исполнения бюджета Поселения составляется отчетность. Учет ведется, и отчетность составляется по одной методологии и стандартам, установленным Министерством финансов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Бюджетная отчетность включает:</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1. Отчет об исполнении бюджета;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2. Баланс исполнения бюджета;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3. Отчет о финансовых результатах деятельности;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4. Отчет о движении денежных средств;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5. Пояснительную записку.</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Составляется бюджетная отчетность на основании сводной бюджетной отчетности соответствующих главных администраторов бюджетных средств. Бюджетная отчетность Поселения является годовой. Отчет об исполнении бюджета </w:t>
      </w:r>
      <w:proofErr w:type="gramStart"/>
      <w:r w:rsidRPr="00626CAE">
        <w:rPr>
          <w:rFonts w:ascii="Times New Roman" w:eastAsia="Times New Roman" w:hAnsi="Times New Roman" w:cs="Arial"/>
          <w:sz w:val="28"/>
          <w:lang w:eastAsia="ru-RU"/>
        </w:rPr>
        <w:t>Поселения  является</w:t>
      </w:r>
      <w:proofErr w:type="gramEnd"/>
      <w:r w:rsidRPr="00626CAE">
        <w:rPr>
          <w:rFonts w:ascii="Times New Roman" w:eastAsia="Times New Roman" w:hAnsi="Times New Roman" w:cs="Arial"/>
          <w:sz w:val="28"/>
          <w:lang w:eastAsia="ru-RU"/>
        </w:rPr>
        <w:t xml:space="preserve"> ежеквартальным.</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Отчет об исполнении бюджета </w:t>
      </w:r>
      <w:proofErr w:type="gramStart"/>
      <w:r w:rsidRPr="00626CAE">
        <w:rPr>
          <w:rFonts w:ascii="Times New Roman" w:eastAsia="Times New Roman" w:hAnsi="Times New Roman" w:cs="Arial"/>
          <w:sz w:val="28"/>
          <w:lang w:eastAsia="ru-RU"/>
        </w:rPr>
        <w:t>Поселения  за</w:t>
      </w:r>
      <w:proofErr w:type="gramEnd"/>
      <w:r w:rsidRPr="00626CAE">
        <w:rPr>
          <w:rFonts w:ascii="Times New Roman" w:eastAsia="Times New Roman" w:hAnsi="Times New Roman" w:cs="Arial"/>
          <w:sz w:val="28"/>
          <w:lang w:eastAsia="ru-RU"/>
        </w:rPr>
        <w:t xml:space="preserve"> первый квартал, полугодие и девять месяцев текущего финансового года утверждается Исполнительным комитетом Поселения  и направляется в Совет и Контрольно-счетную палату  Района.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bookmarkStart w:id="36" w:name="sub_1528"/>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Статья 28.</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Представление, проверка и утверждение отчета</w:t>
      </w:r>
    </w:p>
    <w:bookmarkEnd w:id="36"/>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Бюджетная отчетность Поселения является годовой.</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Бюджетная отчетность </w:t>
      </w:r>
      <w:proofErr w:type="gramStart"/>
      <w:r w:rsidRPr="00626CAE">
        <w:rPr>
          <w:rFonts w:ascii="Times New Roman" w:eastAsia="Times New Roman" w:hAnsi="Times New Roman" w:cs="Arial"/>
          <w:sz w:val="28"/>
          <w:lang w:eastAsia="ru-RU"/>
        </w:rPr>
        <w:t>Поселения  составляется</w:t>
      </w:r>
      <w:proofErr w:type="gramEnd"/>
      <w:r w:rsidRPr="00626CAE">
        <w:rPr>
          <w:rFonts w:ascii="Times New Roman" w:eastAsia="Times New Roman" w:hAnsi="Times New Roman" w:cs="Arial"/>
          <w:sz w:val="28"/>
          <w:lang w:eastAsia="ru-RU"/>
        </w:rPr>
        <w:t xml:space="preserve"> Исполнительным комитетом  на основании сводной бюджетной отчетности соответствующих главных администраторов бюджетных средств.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Годовой отчет об исполнении бюджета Поселения подлежит утверждению решением Совета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Годовой отчет об исполнении бюджета </w:t>
      </w:r>
      <w:proofErr w:type="gramStart"/>
      <w:r w:rsidRPr="00626CAE">
        <w:rPr>
          <w:rFonts w:ascii="Times New Roman" w:eastAsia="Times New Roman" w:hAnsi="Times New Roman" w:cs="Arial"/>
          <w:sz w:val="28"/>
          <w:lang w:eastAsia="ru-RU"/>
        </w:rPr>
        <w:t>Поселения  до</w:t>
      </w:r>
      <w:proofErr w:type="gramEnd"/>
      <w:r w:rsidRPr="00626CAE">
        <w:rPr>
          <w:rFonts w:ascii="Times New Roman" w:eastAsia="Times New Roman" w:hAnsi="Times New Roman" w:cs="Arial"/>
          <w:sz w:val="28"/>
          <w:lang w:eastAsia="ru-RU"/>
        </w:rPr>
        <w:t xml:space="preserve">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Внешняя проверка годового отчета об исполнении бюджета </w:t>
      </w:r>
      <w:proofErr w:type="gramStart"/>
      <w:r w:rsidRPr="00626CAE">
        <w:rPr>
          <w:rFonts w:ascii="Times New Roman" w:eastAsia="Times New Roman" w:hAnsi="Times New Roman" w:cs="Arial"/>
          <w:sz w:val="28"/>
          <w:lang w:eastAsia="ru-RU"/>
        </w:rPr>
        <w:t>Поселения  осуществляется</w:t>
      </w:r>
      <w:proofErr w:type="gramEnd"/>
      <w:r w:rsidRPr="00626CAE">
        <w:rPr>
          <w:rFonts w:ascii="Times New Roman" w:eastAsia="Times New Roman" w:hAnsi="Times New Roman" w:cs="Arial"/>
          <w:sz w:val="28"/>
          <w:lang w:eastAsia="ru-RU"/>
        </w:rPr>
        <w:t xml:space="preserve"> Контрольно-счетной палатой Района в порядке, установленном настоящим Уставом, с соблюдением требований Бюджетного кодекса </w:t>
      </w:r>
      <w:r w:rsidRPr="00626CAE">
        <w:rPr>
          <w:rFonts w:ascii="Times New Roman" w:eastAsia="Times New Roman" w:hAnsi="Times New Roman" w:cs="Arial"/>
          <w:sz w:val="28"/>
          <w:lang w:eastAsia="ru-RU"/>
        </w:rPr>
        <w:lastRenderedPageBreak/>
        <w:t>Российской Федерации и Бюджетного кодекса Республики Татарстан.</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По обращению Совета сельского поселения внешняя проверка годового отчета об исполнении бюджета поселения может осуществляться Контрольно-счетным органом Района.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Исполнительный комитет Поселения представляет отчет об исполнении бюджета </w:t>
      </w:r>
      <w:proofErr w:type="gramStart"/>
      <w:r w:rsidRPr="00626CAE">
        <w:rPr>
          <w:rFonts w:ascii="Times New Roman" w:eastAsia="Times New Roman" w:hAnsi="Times New Roman" w:cs="Arial"/>
          <w:sz w:val="28"/>
          <w:lang w:eastAsia="ru-RU"/>
        </w:rPr>
        <w:t>Поселения  для</w:t>
      </w:r>
      <w:proofErr w:type="gramEnd"/>
      <w:r w:rsidRPr="00626CAE">
        <w:rPr>
          <w:rFonts w:ascii="Times New Roman" w:eastAsia="Times New Roman" w:hAnsi="Times New Roman" w:cs="Arial"/>
          <w:sz w:val="28"/>
          <w:lang w:eastAsia="ru-RU"/>
        </w:rPr>
        <w:t xml:space="preserve"> подготовки заключения на него не позднее 1 апреля текущего финансового года. Подготовка заключения на годовой отчет об исполнении бюджета </w:t>
      </w:r>
      <w:proofErr w:type="gramStart"/>
      <w:r w:rsidRPr="00626CAE">
        <w:rPr>
          <w:rFonts w:ascii="Times New Roman" w:eastAsia="Times New Roman" w:hAnsi="Times New Roman" w:cs="Arial"/>
          <w:sz w:val="28"/>
          <w:lang w:eastAsia="ru-RU"/>
        </w:rPr>
        <w:t>Поселения  проводится</w:t>
      </w:r>
      <w:proofErr w:type="gramEnd"/>
      <w:r w:rsidRPr="00626CAE">
        <w:rPr>
          <w:rFonts w:ascii="Times New Roman" w:eastAsia="Times New Roman" w:hAnsi="Times New Roman" w:cs="Arial"/>
          <w:sz w:val="28"/>
          <w:lang w:eastAsia="ru-RU"/>
        </w:rPr>
        <w:t xml:space="preserve"> в срок, не превышающий 1 месяц, на основании данных внешней проверки годовой бюджетной отчетности главных администраторов бюджетных средств.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Заключение на годовой отчет об исполнении бюджета Поселения представляется Контрольно-счетной Палатой Района.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Ежегодно не позднее 1 мая текущего финансового года Исполнительный комитет </w:t>
      </w:r>
      <w:proofErr w:type="gramStart"/>
      <w:r w:rsidRPr="00626CAE">
        <w:rPr>
          <w:rFonts w:ascii="Times New Roman" w:eastAsia="Times New Roman" w:hAnsi="Times New Roman" w:cs="Arial"/>
          <w:sz w:val="28"/>
          <w:lang w:eastAsia="ru-RU"/>
        </w:rPr>
        <w:t>Поселения  представляет</w:t>
      </w:r>
      <w:proofErr w:type="gramEnd"/>
      <w:r w:rsidRPr="00626CAE">
        <w:rPr>
          <w:rFonts w:ascii="Times New Roman" w:eastAsia="Times New Roman" w:hAnsi="Times New Roman" w:cs="Arial"/>
          <w:sz w:val="28"/>
          <w:lang w:eastAsia="ru-RU"/>
        </w:rPr>
        <w:t xml:space="preserve">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бюджетной отчетности об исполнении бюджета Поселения и иных документов, предусмотренных бюджетным законодательством Российской Федерации.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По результатам рассмотрения годового отчета об исполнении бюджета </w:t>
      </w:r>
      <w:proofErr w:type="gramStart"/>
      <w:r w:rsidRPr="00626CAE">
        <w:rPr>
          <w:rFonts w:ascii="Times New Roman" w:eastAsia="Times New Roman" w:hAnsi="Times New Roman" w:cs="Arial"/>
          <w:sz w:val="28"/>
          <w:lang w:eastAsia="ru-RU"/>
        </w:rPr>
        <w:t>Поселения,  Совет</w:t>
      </w:r>
      <w:proofErr w:type="gramEnd"/>
      <w:r w:rsidRPr="00626CAE">
        <w:rPr>
          <w:rFonts w:ascii="Times New Roman" w:eastAsia="Times New Roman" w:hAnsi="Times New Roman" w:cs="Arial"/>
          <w:sz w:val="28"/>
          <w:lang w:eastAsia="ru-RU"/>
        </w:rPr>
        <w:t xml:space="preserve"> Поселения принимает решение об утверждении либо отклонении годового отчета об исполнении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В случае отклонения Советом </w:t>
      </w:r>
      <w:proofErr w:type="gramStart"/>
      <w:r w:rsidRPr="00626CAE">
        <w:rPr>
          <w:rFonts w:ascii="Times New Roman" w:eastAsia="Times New Roman" w:hAnsi="Times New Roman" w:cs="Arial"/>
          <w:sz w:val="28"/>
          <w:lang w:eastAsia="ru-RU"/>
        </w:rPr>
        <w:t>Поселения  годового</w:t>
      </w:r>
      <w:proofErr w:type="gramEnd"/>
      <w:r w:rsidRPr="00626CAE">
        <w:rPr>
          <w:rFonts w:ascii="Times New Roman" w:eastAsia="Times New Roman" w:hAnsi="Times New Roman" w:cs="Arial"/>
          <w:sz w:val="28"/>
          <w:lang w:eastAsia="ru-RU"/>
        </w:rPr>
        <w:t xml:space="preserve">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Решением об исполнении бюджета </w:t>
      </w:r>
      <w:proofErr w:type="gramStart"/>
      <w:r w:rsidRPr="00626CAE">
        <w:rPr>
          <w:rFonts w:ascii="Times New Roman" w:eastAsia="Times New Roman" w:hAnsi="Times New Roman" w:cs="Arial"/>
          <w:sz w:val="28"/>
          <w:lang w:eastAsia="ru-RU"/>
        </w:rPr>
        <w:t>Поселения  утверждается</w:t>
      </w:r>
      <w:proofErr w:type="gramEnd"/>
      <w:r w:rsidRPr="00626CAE">
        <w:rPr>
          <w:rFonts w:ascii="Times New Roman" w:eastAsia="Times New Roman" w:hAnsi="Times New Roman" w:cs="Arial"/>
          <w:sz w:val="28"/>
          <w:lang w:eastAsia="ru-RU"/>
        </w:rPr>
        <w:t xml:space="preserve"> отчет об исполнении бюджета Поселения за отчетный финансовый год с указанием общей суммы доходов, расходов и дефицита (профицита)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Отдельными приложениями к решению Совета Поселения об исполнении бюджета Поселения за отчетный финансовый год утверждаются показатели:</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доходов бюджета Поселения по кодам классификации доходов бюджетов;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расходов бюджета Поселения по ведомственной структуре расходов бюджета Поселения;</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расходов бюджета Поселения по разделам и подразделам классификации расходов бюджетов;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источников финансирования дефицита бюджета Поселения по кодам классификации источников финансирования дефицита бюджетов.</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 </w:t>
      </w:r>
    </w:p>
    <w:p w:rsidR="00626CAE" w:rsidRPr="00626CAE" w:rsidRDefault="00626CAE" w:rsidP="00626CAE">
      <w:pPr>
        <w:widowControl w:val="0"/>
        <w:autoSpaceDE w:val="0"/>
        <w:autoSpaceDN w:val="0"/>
        <w:adjustRightInd w:val="0"/>
        <w:spacing w:before="108" w:after="108" w:line="240" w:lineRule="auto"/>
        <w:jc w:val="center"/>
        <w:outlineLvl w:val="0"/>
        <w:rPr>
          <w:rFonts w:ascii="Times New Roman" w:eastAsia="Times New Roman" w:hAnsi="Times New Roman" w:cs="Arial"/>
          <w:b/>
          <w:bCs/>
          <w:sz w:val="28"/>
          <w:lang w:eastAsia="ru-RU"/>
        </w:rPr>
      </w:pPr>
      <w:bookmarkStart w:id="37" w:name="sub_106"/>
    </w:p>
    <w:p w:rsidR="00626CAE" w:rsidRPr="00626CAE" w:rsidRDefault="00626CAE" w:rsidP="00626CAE">
      <w:pPr>
        <w:widowControl w:val="0"/>
        <w:autoSpaceDE w:val="0"/>
        <w:autoSpaceDN w:val="0"/>
        <w:adjustRightInd w:val="0"/>
        <w:spacing w:before="108" w:after="108" w:line="240" w:lineRule="auto"/>
        <w:jc w:val="center"/>
        <w:outlineLvl w:val="0"/>
        <w:rPr>
          <w:rFonts w:ascii="Times New Roman" w:eastAsia="Times New Roman" w:hAnsi="Times New Roman" w:cs="Arial"/>
          <w:b/>
          <w:bCs/>
          <w:sz w:val="28"/>
          <w:lang w:eastAsia="ru-RU"/>
        </w:rPr>
      </w:pPr>
    </w:p>
    <w:p w:rsidR="00626CAE" w:rsidRPr="00626CAE" w:rsidRDefault="00626CAE" w:rsidP="00626CAE">
      <w:pPr>
        <w:widowControl w:val="0"/>
        <w:autoSpaceDE w:val="0"/>
        <w:autoSpaceDN w:val="0"/>
        <w:adjustRightInd w:val="0"/>
        <w:spacing w:before="108" w:after="108" w:line="240" w:lineRule="auto"/>
        <w:jc w:val="center"/>
        <w:outlineLvl w:val="0"/>
        <w:rPr>
          <w:rFonts w:ascii="Times New Roman" w:eastAsia="Times New Roman" w:hAnsi="Times New Roman" w:cs="Arial"/>
          <w:b/>
          <w:bCs/>
          <w:sz w:val="28"/>
          <w:lang w:eastAsia="ru-RU"/>
        </w:rPr>
      </w:pPr>
      <w:r w:rsidRPr="00626CAE">
        <w:rPr>
          <w:rFonts w:ascii="Times New Roman" w:eastAsia="Times New Roman" w:hAnsi="Times New Roman" w:cs="Arial"/>
          <w:b/>
          <w:bCs/>
          <w:sz w:val="28"/>
          <w:lang w:eastAsia="ru-RU"/>
        </w:rPr>
        <w:t xml:space="preserve"> Раздел VI. Муниципальный финансовый контроль</w:t>
      </w:r>
    </w:p>
    <w:bookmarkEnd w:id="37"/>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lastRenderedPageBreak/>
        <w:t xml:space="preserve">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b/>
          <w:sz w:val="28"/>
          <w:lang w:eastAsia="ru-RU"/>
        </w:rPr>
      </w:pPr>
      <w:r w:rsidRPr="00626CAE">
        <w:rPr>
          <w:rFonts w:ascii="Times New Roman" w:eastAsia="Times New Roman" w:hAnsi="Times New Roman" w:cs="Arial"/>
          <w:b/>
          <w:sz w:val="28"/>
          <w:lang w:eastAsia="ru-RU"/>
        </w:rPr>
        <w:t>Статья 29.</w:t>
      </w:r>
      <w:r w:rsidRPr="00626CAE">
        <w:rPr>
          <w:rFonts w:ascii="Times New Roman" w:eastAsia="Times New Roman" w:hAnsi="Times New Roman" w:cs="Arial"/>
          <w:sz w:val="28"/>
          <w:lang w:eastAsia="ru-RU"/>
        </w:rPr>
        <w:t xml:space="preserve"> </w:t>
      </w:r>
      <w:r w:rsidRPr="00626CAE">
        <w:rPr>
          <w:rFonts w:ascii="Times New Roman" w:eastAsia="Times New Roman" w:hAnsi="Times New Roman" w:cs="Arial"/>
          <w:b/>
          <w:sz w:val="28"/>
          <w:lang w:eastAsia="ru-RU"/>
        </w:rPr>
        <w:t>Органы, осуществляющие муниципальный финансовый контроль</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Внешний муниципальный финансовый контроль в сфере бюджетных правоотношений осуществляется Контрольно-счетной палатой Района.     </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Внутренний муниципальный финансовый контроль в сфере бюджетных правоотношений осуществляет Финансово-бюджетной палатой Района.</w:t>
      </w:r>
    </w:p>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r w:rsidRPr="00626CAE">
        <w:rPr>
          <w:rFonts w:ascii="Times New Roman" w:eastAsia="Times New Roman" w:hAnsi="Times New Roman" w:cs="Arial"/>
          <w:sz w:val="28"/>
          <w:lang w:eastAsia="ru-RU"/>
        </w:rPr>
        <w:t xml:space="preserve">Бюджетные полномочия органов муниципального финансового контроля определяются в соответствии с Бюджетным кодексом Российской Федерации. </w:t>
      </w:r>
    </w:p>
    <w:tbl>
      <w:tblPr>
        <w:tblW w:w="0" w:type="auto"/>
        <w:tblLayout w:type="fixed"/>
        <w:tblLook w:val="0000" w:firstRow="0" w:lastRow="0" w:firstColumn="0" w:lastColumn="0" w:noHBand="0" w:noVBand="0"/>
      </w:tblPr>
      <w:tblGrid>
        <w:gridCol w:w="2880"/>
        <w:gridCol w:w="2880"/>
      </w:tblGrid>
      <w:tr w:rsidR="00626CAE" w:rsidRPr="00626CAE" w:rsidTr="0095160F">
        <w:trPr>
          <w:trHeight w:val="1220"/>
        </w:trPr>
        <w:tc>
          <w:tcPr>
            <w:tcW w:w="2880" w:type="dxa"/>
          </w:tcPr>
          <w:p w:rsidR="00626CAE" w:rsidRPr="00626CAE" w:rsidRDefault="00626CAE" w:rsidP="00626CAE">
            <w:pPr>
              <w:widowControl w:val="0"/>
              <w:autoSpaceDE w:val="0"/>
              <w:autoSpaceDN w:val="0"/>
              <w:adjustRightInd w:val="0"/>
              <w:spacing w:after="0" w:line="240" w:lineRule="auto"/>
              <w:rPr>
                <w:rFonts w:ascii="Times New Roman" w:eastAsia="Times New Roman" w:hAnsi="Times New Roman" w:cs="Arial"/>
                <w:sz w:val="28"/>
                <w:lang w:eastAsia="ru-RU"/>
              </w:rPr>
            </w:pPr>
          </w:p>
        </w:tc>
        <w:tc>
          <w:tcPr>
            <w:tcW w:w="2880" w:type="dxa"/>
          </w:tcPr>
          <w:p w:rsidR="00626CAE" w:rsidRPr="00626CAE" w:rsidRDefault="00626CAE" w:rsidP="00626CAE">
            <w:pPr>
              <w:widowControl w:val="0"/>
              <w:autoSpaceDE w:val="0"/>
              <w:autoSpaceDN w:val="0"/>
              <w:adjustRightInd w:val="0"/>
              <w:spacing w:after="0" w:line="240" w:lineRule="auto"/>
              <w:jc w:val="right"/>
              <w:rPr>
                <w:rFonts w:ascii="Times New Roman" w:eastAsia="Times New Roman" w:hAnsi="Times New Roman" w:cs="Arial"/>
                <w:sz w:val="28"/>
                <w:lang w:eastAsia="ru-RU"/>
              </w:rPr>
            </w:pPr>
          </w:p>
        </w:tc>
      </w:tr>
    </w:tbl>
    <w:p w:rsidR="00626CAE" w:rsidRPr="00626CAE" w:rsidRDefault="00626CAE" w:rsidP="00626CAE">
      <w:pPr>
        <w:widowControl w:val="0"/>
        <w:autoSpaceDE w:val="0"/>
        <w:autoSpaceDN w:val="0"/>
        <w:adjustRightInd w:val="0"/>
        <w:spacing w:after="0" w:line="240" w:lineRule="auto"/>
        <w:jc w:val="both"/>
        <w:rPr>
          <w:rFonts w:ascii="Times New Roman" w:eastAsia="Times New Roman" w:hAnsi="Times New Roman" w:cs="Arial"/>
          <w:sz w:val="28"/>
          <w:lang w:eastAsia="ru-RU"/>
        </w:rPr>
      </w:pPr>
    </w:p>
    <w:p w:rsidR="00C441D7" w:rsidRDefault="006465B8"/>
    <w:sectPr w:rsidR="00C441D7" w:rsidSect="00EE1428">
      <w:footerReference w:type="even" r:id="rId20"/>
      <w:footerReference w:type="default" r:id="rId21"/>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5B8" w:rsidRDefault="006465B8">
      <w:pPr>
        <w:spacing w:after="0" w:line="240" w:lineRule="auto"/>
      </w:pPr>
      <w:r>
        <w:separator/>
      </w:r>
    </w:p>
  </w:endnote>
  <w:endnote w:type="continuationSeparator" w:id="0">
    <w:p w:rsidR="006465B8" w:rsidRDefault="0064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imbus Roman">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C51" w:rsidRDefault="002262ED">
    <w:pPr>
      <w:pStyle w:val="a7"/>
      <w:framePr w:wrap="around" w:vAnchor="text" w:hAnchor="margin" w:xAlign="right" w:y="1"/>
      <w:ind w:firstLine="0"/>
      <w:rPr>
        <w:rStyle w:val="a9"/>
      </w:rPr>
    </w:pPr>
    <w:r>
      <w:rPr>
        <w:rStyle w:val="a9"/>
      </w:rPr>
      <w:fldChar w:fldCharType="begin"/>
    </w:r>
    <w:r>
      <w:rPr>
        <w:rStyle w:val="a9"/>
      </w:rPr>
      <w:instrText xml:space="preserve">PAGE  </w:instrText>
    </w:r>
    <w:r>
      <w:rPr>
        <w:rStyle w:val="a9"/>
      </w:rPr>
      <w:fldChar w:fldCharType="separate"/>
    </w:r>
    <w:r>
      <w:rPr>
        <w:rStyle w:val="a9"/>
        <w:noProof/>
      </w:rPr>
      <w:t>23</w:t>
    </w:r>
    <w:r>
      <w:rPr>
        <w:rStyle w:val="a9"/>
      </w:rPr>
      <w:fldChar w:fldCharType="end"/>
    </w:r>
  </w:p>
  <w:p w:rsidR="00ED6C51" w:rsidRDefault="006465B8">
    <w:pPr>
      <w:pStyle w:val="a7"/>
      <w:ind w:right="36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C51" w:rsidRDefault="002262ED">
    <w:pPr>
      <w:pStyle w:val="a7"/>
      <w:framePr w:wrap="around" w:vAnchor="text" w:hAnchor="margin" w:xAlign="right" w:y="1"/>
      <w:ind w:firstLine="0"/>
      <w:rPr>
        <w:rStyle w:val="a9"/>
      </w:rPr>
    </w:pPr>
    <w:r>
      <w:rPr>
        <w:rStyle w:val="a9"/>
      </w:rPr>
      <w:fldChar w:fldCharType="begin"/>
    </w:r>
    <w:r>
      <w:rPr>
        <w:rStyle w:val="a9"/>
      </w:rPr>
      <w:instrText xml:space="preserve">PAGE  </w:instrText>
    </w:r>
    <w:r>
      <w:rPr>
        <w:rStyle w:val="a9"/>
      </w:rPr>
      <w:fldChar w:fldCharType="separate"/>
    </w:r>
    <w:r w:rsidR="008A325E">
      <w:rPr>
        <w:rStyle w:val="a9"/>
        <w:noProof/>
      </w:rPr>
      <w:t>35</w:t>
    </w:r>
    <w:r>
      <w:rPr>
        <w:rStyle w:val="a9"/>
      </w:rPr>
      <w:fldChar w:fldCharType="end"/>
    </w:r>
  </w:p>
  <w:p w:rsidR="00ED6C51" w:rsidRDefault="006465B8">
    <w:pPr>
      <w:pStyle w:val="a7"/>
      <w:ind w:right="36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5B8" w:rsidRDefault="006465B8">
      <w:pPr>
        <w:spacing w:after="0" w:line="240" w:lineRule="auto"/>
      </w:pPr>
      <w:r>
        <w:separator/>
      </w:r>
    </w:p>
  </w:footnote>
  <w:footnote w:type="continuationSeparator" w:id="0">
    <w:p w:rsidR="006465B8" w:rsidRDefault="00646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4E"/>
    <w:rsid w:val="000C664C"/>
    <w:rsid w:val="00130228"/>
    <w:rsid w:val="001326E1"/>
    <w:rsid w:val="00214BEF"/>
    <w:rsid w:val="002262ED"/>
    <w:rsid w:val="002F65D9"/>
    <w:rsid w:val="0030210C"/>
    <w:rsid w:val="00390154"/>
    <w:rsid w:val="003B3746"/>
    <w:rsid w:val="00514B8D"/>
    <w:rsid w:val="00521EFF"/>
    <w:rsid w:val="00626CAE"/>
    <w:rsid w:val="00644E5B"/>
    <w:rsid w:val="006465B8"/>
    <w:rsid w:val="00647CF5"/>
    <w:rsid w:val="007367B1"/>
    <w:rsid w:val="00755684"/>
    <w:rsid w:val="00886A4E"/>
    <w:rsid w:val="008A325E"/>
    <w:rsid w:val="00903172"/>
    <w:rsid w:val="00910996"/>
    <w:rsid w:val="009A5B5B"/>
    <w:rsid w:val="00A83A22"/>
    <w:rsid w:val="00AC618A"/>
    <w:rsid w:val="00B65525"/>
    <w:rsid w:val="00BC67BA"/>
    <w:rsid w:val="00C430FA"/>
    <w:rsid w:val="00C606B2"/>
    <w:rsid w:val="00EF1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8784"/>
  <w15:chartTrackingRefBased/>
  <w15:docId w15:val="{E99DB90A-37A3-4C2C-85E4-D374DC06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26CAE"/>
    <w:pPr>
      <w:widowControl w:val="0"/>
      <w:autoSpaceDE w:val="0"/>
      <w:autoSpaceDN w:val="0"/>
      <w:adjustRightInd w:val="0"/>
      <w:spacing w:before="108" w:after="108" w:line="240" w:lineRule="auto"/>
      <w:jc w:val="center"/>
      <w:outlineLvl w:val="0"/>
    </w:pPr>
    <w:rPr>
      <w:rFonts w:ascii="Arial" w:eastAsia="Times New Roman" w:hAnsi="Arial" w:cs="Arial"/>
      <w:b/>
      <w:bCs/>
      <w:color w:val="00008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6CAE"/>
    <w:rPr>
      <w:rFonts w:ascii="Arial" w:eastAsia="Times New Roman" w:hAnsi="Arial" w:cs="Arial"/>
      <w:b/>
      <w:bCs/>
      <w:color w:val="000080"/>
      <w:lang w:eastAsia="ru-RU"/>
    </w:rPr>
  </w:style>
  <w:style w:type="numbering" w:customStyle="1" w:styleId="11">
    <w:name w:val="Нет списка1"/>
    <w:next w:val="a2"/>
    <w:uiPriority w:val="99"/>
    <w:semiHidden/>
    <w:unhideWhenUsed/>
    <w:rsid w:val="00626CAE"/>
  </w:style>
  <w:style w:type="paragraph" w:customStyle="1" w:styleId="a3">
    <w:name w:val="Текст (лев. подпись)"/>
    <w:basedOn w:val="a"/>
    <w:next w:val="a"/>
    <w:rsid w:val="00626CAE"/>
    <w:pPr>
      <w:widowControl w:val="0"/>
      <w:autoSpaceDE w:val="0"/>
      <w:autoSpaceDN w:val="0"/>
      <w:adjustRightInd w:val="0"/>
      <w:spacing w:after="0" w:line="240" w:lineRule="auto"/>
    </w:pPr>
    <w:rPr>
      <w:rFonts w:ascii="Arial" w:eastAsia="Times New Roman" w:hAnsi="Arial" w:cs="Arial"/>
      <w:lang w:eastAsia="ru-RU"/>
    </w:rPr>
  </w:style>
  <w:style w:type="paragraph" w:customStyle="1" w:styleId="a4">
    <w:name w:val="Текст (прав. подпись)"/>
    <w:basedOn w:val="a"/>
    <w:next w:val="a"/>
    <w:rsid w:val="00626CAE"/>
    <w:pPr>
      <w:widowControl w:val="0"/>
      <w:autoSpaceDE w:val="0"/>
      <w:autoSpaceDN w:val="0"/>
      <w:adjustRightInd w:val="0"/>
      <w:spacing w:after="0" w:line="240" w:lineRule="auto"/>
      <w:jc w:val="right"/>
    </w:pPr>
    <w:rPr>
      <w:rFonts w:ascii="Arial" w:eastAsia="Times New Roman" w:hAnsi="Arial" w:cs="Arial"/>
      <w:lang w:eastAsia="ru-RU"/>
    </w:rPr>
  </w:style>
  <w:style w:type="paragraph" w:customStyle="1" w:styleId="a5">
    <w:name w:val="Комментарий"/>
    <w:basedOn w:val="a"/>
    <w:next w:val="a"/>
    <w:rsid w:val="00626CAE"/>
    <w:pPr>
      <w:widowControl w:val="0"/>
      <w:autoSpaceDE w:val="0"/>
      <w:autoSpaceDN w:val="0"/>
      <w:adjustRightInd w:val="0"/>
      <w:spacing w:after="0" w:line="240" w:lineRule="auto"/>
      <w:ind w:left="170"/>
      <w:jc w:val="both"/>
    </w:pPr>
    <w:rPr>
      <w:rFonts w:ascii="Arial" w:eastAsia="Times New Roman" w:hAnsi="Arial" w:cs="Arial"/>
      <w:i/>
      <w:iCs/>
      <w:color w:val="800080"/>
      <w:lang w:eastAsia="ru-RU"/>
    </w:rPr>
  </w:style>
  <w:style w:type="character" w:styleId="a6">
    <w:name w:val="Hyperlink"/>
    <w:semiHidden/>
    <w:rsid w:val="00626CAE"/>
    <w:rPr>
      <w:color w:val="0000FF"/>
      <w:u w:val="single"/>
    </w:rPr>
  </w:style>
  <w:style w:type="paragraph" w:styleId="a7">
    <w:name w:val="footer"/>
    <w:basedOn w:val="a"/>
    <w:link w:val="a8"/>
    <w:semiHidden/>
    <w:rsid w:val="00626CAE"/>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lang w:eastAsia="ru-RU"/>
    </w:rPr>
  </w:style>
  <w:style w:type="character" w:customStyle="1" w:styleId="a8">
    <w:name w:val="Нижний колонтитул Знак"/>
    <w:basedOn w:val="a0"/>
    <w:link w:val="a7"/>
    <w:semiHidden/>
    <w:rsid w:val="00626CAE"/>
    <w:rPr>
      <w:rFonts w:ascii="Arial" w:eastAsia="Times New Roman" w:hAnsi="Arial" w:cs="Arial"/>
      <w:lang w:eastAsia="ru-RU"/>
    </w:rPr>
  </w:style>
  <w:style w:type="character" w:styleId="a9">
    <w:name w:val="page number"/>
    <w:basedOn w:val="a0"/>
    <w:semiHidden/>
    <w:rsid w:val="00626CAE"/>
  </w:style>
  <w:style w:type="paragraph" w:customStyle="1" w:styleId="headertext">
    <w:name w:val="headertext"/>
    <w:basedOn w:val="a"/>
    <w:rsid w:val="00626C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26C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rsid w:val="00626CAE"/>
  </w:style>
  <w:style w:type="paragraph" w:styleId="aa">
    <w:name w:val="Balloon Text"/>
    <w:basedOn w:val="a"/>
    <w:link w:val="ab"/>
    <w:uiPriority w:val="99"/>
    <w:semiHidden/>
    <w:unhideWhenUsed/>
    <w:rsid w:val="00626CAE"/>
    <w:pPr>
      <w:widowControl w:val="0"/>
      <w:autoSpaceDE w:val="0"/>
      <w:autoSpaceDN w:val="0"/>
      <w:adjustRightInd w:val="0"/>
      <w:spacing w:after="0" w:line="240" w:lineRule="auto"/>
      <w:ind w:firstLine="720"/>
      <w:jc w:val="both"/>
    </w:pPr>
    <w:rPr>
      <w:rFonts w:ascii="Segoe UI" w:eastAsia="Times New Roman" w:hAnsi="Segoe UI" w:cs="Segoe UI"/>
      <w:sz w:val="18"/>
      <w:szCs w:val="18"/>
      <w:lang w:eastAsia="ru-RU"/>
    </w:rPr>
  </w:style>
  <w:style w:type="character" w:customStyle="1" w:styleId="ab">
    <w:name w:val="Текст выноски Знак"/>
    <w:basedOn w:val="a0"/>
    <w:link w:val="aa"/>
    <w:uiPriority w:val="99"/>
    <w:semiHidden/>
    <w:rsid w:val="00626CA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68D1AAA7DBDDD60B94B52E59F59FF6CF18D50AC44F356143BA0BB8D8C3C68B2AFF334D1A27FC27C7ABDA3AB05934A616948226DBB746DDF5m3K"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1D83BADBB0036D258075DC5362BD3330968B89DB133CFFC455B25459186DE45C10804FDD7255CA30542385E505B8D60EECB5B2BCF981BC29DA69BBD2OBtEI"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C468D1AAA7DBDDD60B94B52E59F59FF6CF18D50AC44F356143BA0BB8D8C3C68B2AFF334D1A27FC2DCBABDA3AB05934A616948226DBB746DDF5m3K" TargetMode="External"/><Relationship Id="rId12" Type="http://schemas.openxmlformats.org/officeDocument/2006/relationships/hyperlink" Target="consultantplus://offline/ref=117800E971460D41C3A4A01B77A4AE0CFE7935EA3164672AEE0F8C4838AA4EACEFCAB294AF75B2F08378572E25CEDA2D832C31DE288CrAAEI" TargetMode="External"/><Relationship Id="rId17" Type="http://schemas.openxmlformats.org/officeDocument/2006/relationships/hyperlink" Target="consultantplus://offline/ref=1D83BADBB0036D258075DC5362BD3330968B89DB133CFFC455B25459186DE45C10804FDD7255CA30542385E505B8D60EECB5B2BCF981BC29DA69BBD2OBtEI" TargetMode="Externa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17800E971460D41C3A4A01B77A4AE0CFE7935EA3164672AEE0F8C4838AA4EACEFCAB294AF76B0F08378572E25CEDA2D832C31DE288CrAAEI" TargetMode="External"/><Relationship Id="rId5" Type="http://schemas.openxmlformats.org/officeDocument/2006/relationships/footnotes" Target="footnotes.xml"/><Relationship Id="rId15" Type="http://schemas.openxmlformats.org/officeDocument/2006/relationships/hyperlink" Target="consultantplus://offline/ref=1D83BADBB0036D258075DC5362BD3330968B89DB133CFFC455B25459186DE45C10804FDD7255CA30542385E505B8D60EECB5B2BCF981BC29DA69BBD2OBtEI" TargetMode="External"/><Relationship Id="rId23" Type="http://schemas.openxmlformats.org/officeDocument/2006/relationships/theme" Target="theme/theme1.xml"/><Relationship Id="rId10" Type="http://schemas.openxmlformats.org/officeDocument/2006/relationships/hyperlink" Target="consultantplus://offline/ref=117800E971460D41C3A4A01B77A4AE0CFE7935EA3164672AEE0F8C4838AA4EACEFCAB294AE74B9F08378572E25CEDA2D832C31DE288CrAAEI" TargetMode="External"/><Relationship Id="rId19" Type="http://schemas.openxmlformats.org/officeDocument/2006/relationships/hyperlink" Target="consultantplus://offline/ref=8AF908F89462257050394E0E09228C6DD1B48C3A93817BF14E1370A5AC4194A7626D8941E9C2F9941C102DB9AA6AE0D0CE327AD38CC7oDI" TargetMode="External"/><Relationship Id="rId4" Type="http://schemas.openxmlformats.org/officeDocument/2006/relationships/webSettings" Target="webSettings.xml"/><Relationship Id="rId9" Type="http://schemas.openxmlformats.org/officeDocument/2006/relationships/hyperlink" Target="consultantplus://offline/ref=607DB6775DC0291187E40B2CD6E3BF180AB763E4FE7F04E37C718FCF83A6BA68EA42233F25DF23E1981CE0119E9C7D894972CF1991AB9C05gECET" TargetMode="External"/><Relationship Id="rId14" Type="http://schemas.openxmlformats.org/officeDocument/2006/relationships/hyperlink" Target="consultantplus://offline/ref=1D83BADBB0036D258075DC5362BD3330968B89DB133CFFC455B25459186DE45C10804FDD7255CA30542385E505B8D60EECB5B2BCF981BC29DA69BBD2OBtE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36</Pages>
  <Words>13549</Words>
  <Characters>77231</Characters>
  <Application>Microsoft Office Word</Application>
  <DocSecurity>0</DocSecurity>
  <Lines>643</Lines>
  <Paragraphs>181</Paragraphs>
  <ScaleCrop>false</ScaleCrop>
  <Company/>
  <LinksUpToDate>false</LinksUpToDate>
  <CharactersWithSpaces>90599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Глава Шланга СП</cp:lastModifiedBy>
  <cp:revision>22</cp:revision>
  <dcterms:created xsi:type="dcterms:W3CDTF">2022-12-08T07:49:00Z</dcterms:created>
  <dcterms:modified xsi:type="dcterms:W3CDTF">2026-02-27T18:05:00Z</dcterms:modified>
</cp:coreProperties>
</file>